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 xml:space="preserve">Конспект лекций </w:t>
      </w:r>
      <w:r>
        <w:rPr>
          <w:rFonts w:cs="Times New Roman"/>
          <w:b/>
          <w:sz w:val="28"/>
          <w:szCs w:val="28"/>
        </w:rPr>
        <w:t>по дисциплине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 xml:space="preserve">Дисциплина </w:t>
      </w:r>
      <w:r>
        <w:rPr>
          <w:rFonts w:cs="Times New Roman"/>
          <w:b/>
          <w:bCs/>
          <w:sz w:val="28"/>
          <w:szCs w:val="28"/>
        </w:rPr>
        <w:t>«Техники делового общения и переговоров»</w:t>
      </w:r>
      <w:r>
        <w:rPr>
          <w:rFonts w:cs="Times New Roman"/>
          <w:sz w:val="28"/>
          <w:szCs w:val="28"/>
        </w:rPr>
        <w:t xml:space="preserve"> носит прикладной характер и призван познакомить студентов с основами делового общения и переговоров. Актуальность дисциплины обусловлена современными экономическими и социокультурными условиями, при которых знание принципов, норм и правил делового общения и переговоров, умение эффективно применять их на практике повысят уровень коммуникативной компетенции, а также станут важной составляющей конкурентоспособности специалистов по связям с общественностью на рынке труда, залогом их успешной профессиональной деятельности.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Цель курса «Техники делового общения и переговоров» - расширение коммуникативной компетенции студентов с целью подготовки их к решению производственных задач с учетом специфики профессиональной деятельности.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Для достижения данной цели необходимо решить следующие задачи: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предоставление знаний об основных понятиях, источниках, механизмах делового общения и переговоров;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формирование представлений о структуре делового общения и переговоров;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формирование представлений о формах делового общения и переговоров;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развитие умений применения современных технологий, средств, методов, повышающих эффективность делового общения и переговоров;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развивать умения определять особенности индивидуально-психических свойств партнеров по общению и использовать эти знания в целях создания благоприятной атмосферы в процессе делового общения и переговоров.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b/>
          <w:sz w:val="28"/>
          <w:szCs w:val="28"/>
        </w:rPr>
        <w:t>Общение</w:t>
      </w:r>
      <w:r>
        <w:rPr>
          <w:rFonts w:cs="Times New Roman"/>
          <w:sz w:val="28"/>
          <w:szCs w:val="28"/>
        </w:rPr>
        <w:t xml:space="preserve"> – процесс непосредственных взаимоотношений, обращения людей друг к другу, основанный на разумном понимании и намеренной передаче знаниц, мыслей и переживаний в соответствии с социальными нормами и условиями осуществляемой деятельности.</w:t>
        <w:tab/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b/>
          <w:sz w:val="28"/>
          <w:szCs w:val="28"/>
        </w:rPr>
        <w:t>Общение</w:t>
      </w:r>
      <w:r>
        <w:rPr>
          <w:rFonts w:cs="Times New Roman"/>
          <w:sz w:val="28"/>
          <w:szCs w:val="28"/>
        </w:rPr>
        <w:tab/>
        <w:t xml:space="preserve">     - процесс взаимодействия двух и более человек, включающий в себя обмен информацией и взаимное восприятие общающихся.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3 стороны общения:</w:t>
      </w:r>
    </w:p>
    <w:p>
      <w:pPr>
        <w:pStyle w:val="style0"/>
        <w:numPr>
          <w:ilvl w:val="0"/>
          <w:numId w:val="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Коммуникативная – обмен информацией.</w:t>
      </w:r>
    </w:p>
    <w:p>
      <w:pPr>
        <w:pStyle w:val="style0"/>
        <w:numPr>
          <w:ilvl w:val="0"/>
          <w:numId w:val="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Интерактивная – взаимодействие общающихся.</w:t>
      </w:r>
    </w:p>
    <w:p>
      <w:pPr>
        <w:pStyle w:val="style0"/>
        <w:numPr>
          <w:ilvl w:val="0"/>
          <w:numId w:val="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Перцептивная – восприятие.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Общение представляет собой разновидность межвидовых и внутривидовых контактов между живыми существами.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Наше общение осознано и опосредованно речью. Цель общения – выработка стратегии и тактики поведения.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Общение является средством межличностной настройки.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Американский исследователь Джозеф Май – выявил 2 механизма влияния: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  <w:lang w:val="en-US"/>
        </w:rPr>
        <w:t>Hard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power</w:t>
      </w:r>
      <w:r>
        <w:rPr>
          <w:rFonts w:cs="Times New Roman"/>
          <w:sz w:val="28"/>
          <w:szCs w:val="28"/>
        </w:rPr>
        <w:t xml:space="preserve"> – экономическая, денежная, военная мощь;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  <w:lang w:val="en-US"/>
        </w:rPr>
        <w:t>Soft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power</w:t>
      </w:r>
      <w:r>
        <w:rPr>
          <w:rFonts w:cs="Times New Roman"/>
          <w:sz w:val="28"/>
          <w:szCs w:val="28"/>
        </w:rPr>
        <w:t xml:space="preserve"> – привлекательность (знание этикета делового общения). 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ab/>
        <w:t>Мораль</w:t>
      </w:r>
      <w:r>
        <w:rPr>
          <w:rFonts w:cs="Times New Roman"/>
          <w:sz w:val="28"/>
          <w:szCs w:val="28"/>
        </w:rPr>
        <w:t xml:space="preserve"> – то, как общество само для себя определяет, что есть зло и добро, какое поведение правильно, какое – неправильно.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Мораль стоит в центре этики.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>Этика</w:t>
      </w:r>
      <w:r>
        <w:rPr>
          <w:rFonts w:cs="Times New Roman"/>
          <w:sz w:val="28"/>
          <w:szCs w:val="28"/>
        </w:rPr>
        <w:t xml:space="preserve"> – система нравственных отношений, мотивов действий, чувств.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Эти системы определяют рамочные границы отношений, поступков и взаимодействия людей общества.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Конкретное </w:t>
      </w:r>
      <w:r>
        <w:rPr>
          <w:rFonts w:cs="Times New Roman"/>
          <w:i/>
          <w:sz w:val="28"/>
          <w:szCs w:val="28"/>
        </w:rPr>
        <w:t>наполнение этих норм</w:t>
      </w:r>
      <w:r>
        <w:rPr>
          <w:rFonts w:cs="Times New Roman"/>
          <w:sz w:val="28"/>
          <w:szCs w:val="28"/>
        </w:rPr>
        <w:t xml:space="preserve"> (этические нормы, требования, стандарты) зависят от </w:t>
      </w:r>
      <w:r>
        <w:rPr>
          <w:rFonts w:cs="Times New Roman"/>
          <w:i/>
          <w:sz w:val="28"/>
          <w:szCs w:val="28"/>
        </w:rPr>
        <w:t>исторического этапа развития общества</w:t>
      </w:r>
      <w:r>
        <w:rPr>
          <w:rFonts w:cs="Times New Roman"/>
          <w:sz w:val="28"/>
          <w:szCs w:val="28"/>
        </w:rPr>
        <w:t>, т.е. от того, как обществом этого исторического этапа понимаются категории добра и зла, какова трактовка блага.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Суть высшего блага могут составлять политические, экономические, социальные, религиозные концепции.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ab/>
        <w:t>Этика</w:t>
      </w:r>
      <w:r>
        <w:rPr>
          <w:rFonts w:cs="Times New Roman"/>
          <w:sz w:val="28"/>
          <w:szCs w:val="28"/>
        </w:rPr>
        <w:t xml:space="preserve"> – система универсальных и специфических нравственных требований и норм поведения, реализуемых в процессе общественной жизни (наука о морали).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Роль этики важна, т.к. она должна проанализировать современные формы морали, и при необходимости обновить их.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Основополагающими нормами этики</w:t>
      </w:r>
      <w:r>
        <w:rPr>
          <w:rFonts w:cs="Times New Roman"/>
          <w:sz w:val="28"/>
          <w:szCs w:val="28"/>
        </w:rPr>
        <w:t xml:space="preserve"> являются </w:t>
      </w:r>
      <w:r>
        <w:rPr>
          <w:rFonts w:cs="Times New Roman"/>
          <w:i/>
          <w:sz w:val="28"/>
          <w:szCs w:val="28"/>
        </w:rPr>
        <w:t>уважение статуса другого человека и понимание мотивов других людей.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ab/>
        <w:t>Этика делового общения</w:t>
      </w:r>
      <w:r>
        <w:rPr>
          <w:rFonts w:cs="Times New Roman"/>
          <w:sz w:val="28"/>
          <w:szCs w:val="28"/>
        </w:rPr>
        <w:t xml:space="preserve"> – наука, изучающая закономерность формирования и проявления в деловой сфере моральных и нравственных норм, в отношениях между служащими и руководством, предприятием и государством и т.д.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ab/>
        <w:t>Корпоративная этика</w:t>
      </w:r>
      <w:r>
        <w:rPr>
          <w:rFonts w:cs="Times New Roman"/>
          <w:sz w:val="28"/>
          <w:szCs w:val="28"/>
        </w:rPr>
        <w:t xml:space="preserve"> – предусматривает выработанные предприятием традиции и символы, передаваемые каждому новичку.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ab/>
        <w:t>«Двойная мораль»</w:t>
      </w:r>
      <w:r>
        <w:rPr>
          <w:rFonts w:cs="Times New Roman"/>
          <w:sz w:val="28"/>
          <w:szCs w:val="28"/>
        </w:rPr>
        <w:t xml:space="preserve"> - то, когда аналогичные события по-разному интерпретируются.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bCs/>
          <w:sz w:val="28"/>
          <w:szCs w:val="28"/>
        </w:rPr>
        <w:t xml:space="preserve">      </w:t>
      </w:r>
      <w:r>
        <w:rPr>
          <w:rFonts w:cs="Times New Roman"/>
          <w:b/>
          <w:bCs/>
          <w:sz w:val="28"/>
          <w:szCs w:val="28"/>
        </w:rPr>
        <w:t>Этикет</w:t>
      </w:r>
      <w:r>
        <w:rPr>
          <w:rFonts w:cs="Times New Roman"/>
          <w:sz w:val="28"/>
          <w:szCs w:val="28"/>
        </w:rPr>
        <w:t xml:space="preserve"> – совокупность норм и правил, регулирующих нормы поведения, в которых отражаются морально-нравственные нормы. Этикет – условный язык, с помощью которого можно судить об уровне его культуры, нравственности, интеллекте.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Нормы этикета определяют, что является общепринятым, а что нет.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Нормы этикета трансформируются со временем. существуют национальные особенности этикета.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Виды этикета:</w:t>
      </w:r>
    </w:p>
    <w:p>
      <w:pPr>
        <w:pStyle w:val="style0"/>
        <w:numPr>
          <w:ilvl w:val="0"/>
          <w:numId w:val="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Придворный</w:t>
      </w:r>
    </w:p>
    <w:p>
      <w:pPr>
        <w:pStyle w:val="style0"/>
        <w:numPr>
          <w:ilvl w:val="0"/>
          <w:numId w:val="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Дипломатический</w:t>
      </w:r>
    </w:p>
    <w:p>
      <w:pPr>
        <w:pStyle w:val="style0"/>
        <w:numPr>
          <w:ilvl w:val="0"/>
          <w:numId w:val="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Воинский</w:t>
      </w:r>
    </w:p>
    <w:p>
      <w:pPr>
        <w:pStyle w:val="style0"/>
        <w:numPr>
          <w:ilvl w:val="0"/>
          <w:numId w:val="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Общегражданский</w:t>
      </w:r>
    </w:p>
    <w:p>
      <w:pPr>
        <w:pStyle w:val="style0"/>
        <w:numPr>
          <w:ilvl w:val="0"/>
          <w:numId w:val="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Деловой.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Деловой этикет – правила поведения и нормы обхождения в официальных партнерских взаимоотношениях.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Факторы:</w:t>
      </w:r>
    </w:p>
    <w:p>
      <w:pPr>
        <w:pStyle w:val="style0"/>
        <w:numPr>
          <w:ilvl w:val="0"/>
          <w:numId w:val="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Индивидуальный стиль одежды</w:t>
      </w:r>
    </w:p>
    <w:p>
      <w:pPr>
        <w:pStyle w:val="style0"/>
        <w:numPr>
          <w:ilvl w:val="0"/>
          <w:numId w:val="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Манера поведения</w:t>
      </w:r>
    </w:p>
    <w:p>
      <w:pPr>
        <w:pStyle w:val="style0"/>
        <w:numPr>
          <w:ilvl w:val="0"/>
          <w:numId w:val="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Возможность благоприятного влияния на людей и ситуацию.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Деловой этикет способствует тому, чтобы мы оказали благоприятное впечатление на другого человека.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Нормы этикета не являются абсолютными, зависят от места, времени и обстоятельств.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Принципы делового этикета: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Здравый смысл.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Свобода.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Традиции (национальные особенности, политический режим)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Этичность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Удобство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Экономичность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Консерватизм</w:t>
      </w:r>
    </w:p>
    <w:p>
      <w:pPr>
        <w:pStyle w:val="style0"/>
        <w:numPr>
          <w:ilvl w:val="0"/>
          <w:numId w:val="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Непринужденность.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Принципы этики делового общения: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( © Джен Ягер)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Пунктуальность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Конфиденциальность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Любезность, доброжелательность, приветливость.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Внимание к окружающим, уважение мнения других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Внешний облик</w:t>
      </w:r>
    </w:p>
    <w:p>
      <w:pPr>
        <w:pStyle w:val="style0"/>
        <w:numPr>
          <w:ilvl w:val="0"/>
          <w:numId w:val="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Грамотность</w:t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b/>
          <w:bCs/>
          <w:sz w:val="28"/>
          <w:szCs w:val="28"/>
        </w:rPr>
        <w:t>Деловое общение</w:t>
      </w:r>
      <w:r>
        <w:rPr>
          <w:rFonts w:cs="Times New Roman"/>
          <w:sz w:val="28"/>
          <w:szCs w:val="28"/>
        </w:rPr>
        <w:t xml:space="preserve"> – взаимодействие между людьми, в процессе которого происходит обмен информацией, направленный на решение конкретной проблемы, достижения определенного результата.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Отличия делового и обыденного общения:</w:t>
      </w:r>
    </w:p>
    <w:p>
      <w:pPr>
        <w:pStyle w:val="style0"/>
        <w:numPr>
          <w:ilvl w:val="0"/>
          <w:numId w:val="6"/>
        </w:numPr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В ДО ставятся конкретные цели и задачи, требующие решения</w:t>
      </w:r>
    </w:p>
    <w:p>
      <w:pPr>
        <w:pStyle w:val="style0"/>
        <w:numPr>
          <w:ilvl w:val="0"/>
          <w:numId w:val="6"/>
        </w:numPr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ДО является формальным.</w:t>
      </w:r>
    </w:p>
    <w:p>
      <w:pPr>
        <w:pStyle w:val="style0"/>
        <w:numPr>
          <w:ilvl w:val="0"/>
          <w:numId w:val="6"/>
        </w:numPr>
        <w:tabs>
          <w:tab w:leader="none" w:pos="40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Период делового взаимодействия не ограничивается рамками конкретного акта общения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СОЦИАЛЬНЫЙ И ЛИЧНОСТНЫЙ АСПЕКТ В ОБЩЕНИИ. ПСИХОЛОГИЯ НАРОДОВ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Менталитет – совокупность национальных и расовых черт.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Менталитет определяет его история, география, особенности национальных этических норм, исторически сложившиеся нормы и правила социального взаимодействия.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Западный менталитет – индивидуализм, прагматизм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Восточный менталитет – коллективизм, фатализм, принцип иерархии (в Китае, Японии).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Бердяев, книга «Русская душа» - главная черта русского характера – максимализм, эмоциональность.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Китайцы – уклончивость и уважение.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Японцы – пунктуальность, церемониальность.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Мусульмане и арабы – взаимодоверие, религиозность, уважение к старшим.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ПСИХОЛОГИЯ ТОЛПЫ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Личность в толпе растворяется, основной негативный фактор – воздействие группы на личность, личность обезличивается, повышается доверчивость и агрессия, импульсивность, аморальность, человек теряет способность взвешивать и оценивать свои действия и ведет себя на уровне животного, этому способствует кажущаяся анонимность.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ТЕОРИЯ ИНСТИНКТОВ СОЦИАЛЬНОГО ПОВЕДЕНИЯ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Мак Дугалл</w:t>
      </w:r>
      <w:r>
        <w:rPr>
          <w:rFonts w:cs="Times New Roman"/>
          <w:sz w:val="28"/>
          <w:szCs w:val="28"/>
        </w:rPr>
        <w:t xml:space="preserve"> – 1871-1938 гг. – амер. психолог, в основе всех действий – инстинкты, т.е. генетически закрепленные формы поведения, имеющие приспособленное значение.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Эмоции – внутреннее выражение инстинктов, они влияют на сознание и обусловливают проявление внешних реакций.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каждой конкретной ситуации каждому инстинкту соответствует своя эмоция: инстинкт приобретения – чувство собственности, стадный – принадлежности, сопротивления – страхом и гневом.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Теория способствует пониманию человека как субъекта межличностного общения.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Исследователи психологии масс дают нам понимание различных аспектов общения в межличностной обстановке.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Густав Лебон</w:t>
      </w:r>
      <w:r>
        <w:rPr>
          <w:rFonts w:cs="Times New Roman"/>
          <w:sz w:val="28"/>
          <w:szCs w:val="28"/>
        </w:rPr>
        <w:t xml:space="preserve"> – «психология народов и масс».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Тард, Сигеле</w:t>
      </w:r>
      <w:r>
        <w:rPr>
          <w:rFonts w:cs="Times New Roman"/>
          <w:sz w:val="28"/>
          <w:szCs w:val="28"/>
        </w:rPr>
        <w:t xml:space="preserve"> – подчеркивали необходимость разработки коллективной психологии.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Сигеле – «…коллективная психология формируется путём подражания людей друг другу».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Лебон – характеризует сознание толпы, её психологические свойства, психологические характеристики толпы в корне отличаются от аналогичных у составляющих её людей.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  <w:u w:val="single"/>
        </w:rPr>
        <w:t>Бихевиоризм</w:t>
      </w:r>
      <w:r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b/>
          <w:sz w:val="28"/>
          <w:szCs w:val="28"/>
        </w:rPr>
        <w:t>Уотсон</w:t>
      </w:r>
      <w:r>
        <w:rPr>
          <w:rFonts w:cs="Times New Roman"/>
          <w:sz w:val="28"/>
          <w:szCs w:val="28"/>
        </w:rPr>
        <w:t xml:space="preserve"> (1888-1958), амер. психолог, в 1913 г. открыл направление, психические явления сводятся к реакциям организма, при этом сознание и поведение отождествляется, главной единицей этого является связь между стимулом и реакцией (</w:t>
      </w:r>
      <w:r>
        <w:rPr>
          <w:rFonts w:cs="Times New Roman"/>
          <w:sz w:val="28"/>
          <w:szCs w:val="28"/>
          <w:lang w:val="en-US"/>
        </w:rPr>
        <w:t>S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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R</w:t>
      </w:r>
      <w:r>
        <w:rPr>
          <w:rFonts w:cs="Times New Roman"/>
          <w:sz w:val="28"/>
          <w:szCs w:val="28"/>
        </w:rPr>
        <w:t>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Отражает механическое восприятие поведения каждого человека.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Подчеркивает влияние врожденных рефлексов на формирование социальных стереотипов поведения.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Позиция бихевиоризма сводится к тому, что реакция на конкретные стимулы у всех людей почти идентичная, что неправомерно, поскольку люди все разные  и нельзя отождествлять поведение человека и реакцию животного.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  <w:u w:val="single"/>
        </w:rPr>
        <w:t>Необихевиористы</w:t>
      </w:r>
      <w:r>
        <w:rPr>
          <w:rFonts w:cs="Times New Roman"/>
          <w:sz w:val="28"/>
          <w:szCs w:val="28"/>
        </w:rPr>
        <w:t xml:space="preserve"> – осн. на промежуточном включении в формулу </w:t>
      </w:r>
      <w:r>
        <w:rPr>
          <w:rFonts w:cs="Times New Roman"/>
          <w:sz w:val="28"/>
          <w:szCs w:val="28"/>
          <w:lang w:val="en-US"/>
        </w:rPr>
        <w:t>S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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R</w:t>
      </w:r>
      <w:r>
        <w:rPr>
          <w:rFonts w:cs="Times New Roman"/>
          <w:sz w:val="28"/>
          <w:szCs w:val="28"/>
        </w:rPr>
        <w:t xml:space="preserve"> навыков, потребностей и т.д., определяющих реакцию человека. </w:t>
      </w:r>
      <w:r>
        <w:rPr>
          <w:rFonts w:cs="Times New Roman"/>
          <w:sz w:val="28"/>
          <w:szCs w:val="28"/>
          <w:lang w:val="en-US"/>
        </w:rPr>
        <w:t></w:t>
      </w:r>
      <w:r>
        <w:rPr>
          <w:rFonts w:cs="Times New Roman"/>
          <w:sz w:val="28"/>
          <w:szCs w:val="28"/>
        </w:rPr>
        <w:t xml:space="preserve"> концепция медиаторов, т.е. внутренних процессов, соверш. между стимулом и реакцией.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Реакция не просто сводится к проявлению инстинкта, но уже становится осознанным действием.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Э.Ч. Тольмен</w:t>
      </w:r>
      <w:r>
        <w:rPr>
          <w:rFonts w:cs="Times New Roman"/>
          <w:sz w:val="28"/>
          <w:szCs w:val="28"/>
        </w:rPr>
        <w:t xml:space="preserve"> – 1886-1959 гг. -  считал, что необихевиоризм совместим со всеми концепциями психологии.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ТЕОРЕТИЧЕСКИЕ ОСНОВЫ ДЕЛОВОГО ОБЩЕНИЯ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Психологическое направление в социологии общественных явлений</w:t>
      </w:r>
      <w:r>
        <w:rPr>
          <w:rFonts w:cs="Times New Roman"/>
          <w:sz w:val="28"/>
          <w:szCs w:val="28"/>
        </w:rPr>
        <w:t xml:space="preserve"> – в побудительных силах деятельности людей, т.е. проявлениях человеческой психики.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Габриель Тард</w:t>
      </w:r>
      <w:r>
        <w:rPr>
          <w:rFonts w:cs="Times New Roman"/>
          <w:sz w:val="28"/>
          <w:szCs w:val="28"/>
        </w:rPr>
        <w:t xml:space="preserve"> – 1843-1904 гг. – в основе социальной деятельности – психологический настрой отдельных людей и социальных групп.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процессе их взаимодействия один человек или социальная группа подражает другим, подражание – основная функция человеческой психики и является непосредственным проявлением межличностного общения.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Лестер Уорд</w:t>
      </w:r>
      <w:r>
        <w:rPr>
          <w:rFonts w:cs="Times New Roman"/>
          <w:sz w:val="28"/>
          <w:szCs w:val="28"/>
        </w:rPr>
        <w:t xml:space="preserve"> – 1841-1913 гг. – изначальная причина деятельности любого субъекта – желание. Разделял желания на первичные и сложные. Желание и воля – основные природные и социальные силы, обеспечивающие развитие общества.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Франклин Генри Гиддингс</w:t>
      </w:r>
      <w:r>
        <w:rPr>
          <w:rFonts w:cs="Times New Roman"/>
          <w:sz w:val="28"/>
          <w:szCs w:val="28"/>
        </w:rPr>
        <w:t xml:space="preserve"> – 1855-1931 гг. – обосновал решающее значение психических факторов во взаимодействии людей и развитии общества. Общество – сотоварищество, скрепленное психологическими узами в результате взаимодействия индивидуальных разумов формируется разум социальный.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Вильфредо Парето</w:t>
      </w:r>
      <w:r>
        <w:rPr>
          <w:rFonts w:cs="Times New Roman"/>
          <w:sz w:val="28"/>
          <w:szCs w:val="28"/>
        </w:rPr>
        <w:t xml:space="preserve"> – 1848-1923 гг. – поделил социальные действия на логические и нелогические. Первые – осознаны и логически обоснованы, вторые – более естественны и органически присущи людям. Все действия людей обусловлены их психическими состояниями, которые определяют характер общения людей между собой, в «психических импульсах» заключается источник социальной жизни.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  <w:u w:val="single"/>
        </w:rPr>
        <w:t>Психоанализ</w:t>
      </w:r>
      <w:r>
        <w:rPr>
          <w:rFonts w:cs="Times New Roman"/>
          <w:sz w:val="28"/>
          <w:szCs w:val="28"/>
        </w:rPr>
        <w:t xml:space="preserve"> (фрейдизм) – З.</w:t>
      </w:r>
      <w:r>
        <w:rPr>
          <w:rFonts w:cs="Times New Roman"/>
          <w:b/>
          <w:sz w:val="28"/>
          <w:szCs w:val="28"/>
        </w:rPr>
        <w:t>Фрейд</w:t>
      </w:r>
      <w:r>
        <w:rPr>
          <w:rFonts w:cs="Times New Roman"/>
          <w:sz w:val="28"/>
          <w:szCs w:val="28"/>
        </w:rPr>
        <w:t xml:space="preserve"> – иррациональное поведение доминирует, рациональное  поведение работает весьма в ограниченной области психической деятельности. Фрейд привносит в процесс общения элемент личного бессознательного, основанный на вытеснении из собственного сознания неприемлемых для себя мыслей, чувств и стремлений. При обсуждении определенных тем на первое место ставится коммуникативный самоконтроль, в результате срабатывает та или иная психологическая защита, но присутствуют и оговорки в речи. Запретная сексуальная энергия разряжается в различных формах деятельности, определяет смысловое содержание вытесненного непосредственно в общении и поведении.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Последователи Фрейда обосновали влияние не только психофизиологических, но и социальных факторов. Адлер – «Стремление к власти», Юнг – «Коллективное бессознательное».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Когнитивная психология</w:t>
      </w:r>
      <w:r>
        <w:rPr>
          <w:rFonts w:cs="Times New Roman"/>
          <w:sz w:val="28"/>
          <w:szCs w:val="28"/>
        </w:rPr>
        <w:t xml:space="preserve"> – поведение человека определяется как воздействием на него условий внешней среды, что доказано бихевиористами, так и мыслительными способностями.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Когнитивный подход заключается в стремлении понять, каким образом мы расшифровываем информацию о реальной действительности.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Джордж Келли</w:t>
      </w:r>
      <w:r>
        <w:rPr>
          <w:rFonts w:cs="Times New Roman"/>
          <w:sz w:val="28"/>
          <w:szCs w:val="28"/>
        </w:rPr>
        <w:t xml:space="preserve"> – 1905-1967 гг. – автор направления «Психология личностных конструктов» - разные люди по-разному осознают и оценивают проявления действительности и принимают разные решения. Человек из ряда альтернативных возможностей выбирает вполне определенные, с его т.з. – наиболее оптимальные, т.е. человек – своего рода исследователь, выдвигающий разные рабочие гипотезы относительно действительности. Человек осмысливает и оценивает явления внешней среды, исходя из личностных конструктов (устойчивых способов, с помощью которых человек осмысливает различные аспекты в терминах схожести и контраста).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Гуманистическая психология</w:t>
      </w:r>
      <w:r>
        <w:rPr>
          <w:rFonts w:cs="Times New Roman"/>
          <w:sz w:val="28"/>
          <w:szCs w:val="28"/>
        </w:rPr>
        <w:t xml:space="preserve"> – тория противостоит бихевиоризму, изучает внутренний мир человека, потребности, мотивы, противостоит психоанализу, т.к. считает, что поведение человека вполне осознанно.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Абрахам Маслоу</w:t>
      </w:r>
      <w:r>
        <w:rPr>
          <w:rFonts w:cs="Times New Roman"/>
          <w:sz w:val="28"/>
          <w:szCs w:val="28"/>
        </w:rPr>
        <w:t xml:space="preserve"> – 1908-1970 гг. – автор теории становления личности – сущность человека – в стремлении реализовать себя в мире, развить и проявить свои способности, личность находится в постоянном процессе становления и утверждения себя, потребности являются побудительной силой деятельности и поведения людей.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основе мотивов людей лежат их потребности – природные и социальные.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Пирамида Маслоу: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в самоутверждении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 самоактуализации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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в принадлежности и любви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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в безопасности и защите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</w:rPr>
        <w:t></w:t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sz w:val="28"/>
          <w:szCs w:val="28"/>
          <w:u w:val="single"/>
        </w:rPr>
        <w:t>физиологические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i/>
          <w:sz w:val="28"/>
          <w:szCs w:val="28"/>
        </w:rPr>
        <w:t>Интеракционизм</w:t>
      </w:r>
      <w:r>
        <w:rPr>
          <w:rFonts w:cs="Times New Roman"/>
          <w:sz w:val="28"/>
          <w:szCs w:val="28"/>
        </w:rPr>
        <w:t xml:space="preserve"> – (одно из направлений – символический) – </w:t>
      </w:r>
      <w:r>
        <w:rPr>
          <w:rFonts w:cs="Times New Roman"/>
          <w:b/>
          <w:sz w:val="28"/>
          <w:szCs w:val="28"/>
        </w:rPr>
        <w:t>Мид, Роуз, Шибутани</w:t>
      </w:r>
      <w:r>
        <w:rPr>
          <w:rFonts w:cs="Times New Roman"/>
          <w:sz w:val="28"/>
          <w:szCs w:val="28"/>
        </w:rPr>
        <w:t xml:space="preserve"> – исходный акт общения - символ «значимые действия», в качестве которых могут выступать вербальные и невербальные средства общения. Символы опосредуют общение людей, выражают их мысли и чувства.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i/>
          <w:sz w:val="28"/>
          <w:szCs w:val="28"/>
        </w:rPr>
        <w:t>Теория социальной роли</w:t>
      </w:r>
      <w:r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b/>
          <w:sz w:val="28"/>
          <w:szCs w:val="28"/>
        </w:rPr>
        <w:t>Линтон, Гоффман</w:t>
      </w:r>
      <w:r>
        <w:rPr>
          <w:rFonts w:cs="Times New Roman"/>
          <w:sz w:val="28"/>
          <w:szCs w:val="28"/>
        </w:rPr>
        <w:t xml:space="preserve"> – межличностное общение людей сводится к выполнению ими социальных ролей, этим определяется содержание и направленность общения социальных субъектов.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Э.Берн</w:t>
      </w:r>
      <w:r>
        <w:rPr>
          <w:rFonts w:cs="Times New Roman"/>
          <w:sz w:val="28"/>
          <w:szCs w:val="28"/>
        </w:rPr>
        <w:t xml:space="preserve"> – социальные роли Родитель – Взрослый – Ребенок.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i/>
          <w:sz w:val="28"/>
          <w:szCs w:val="28"/>
        </w:rPr>
        <w:t>Теория референтных групп</w:t>
      </w:r>
      <w:r>
        <w:rPr>
          <w:rFonts w:cs="Times New Roman"/>
          <w:sz w:val="28"/>
          <w:szCs w:val="28"/>
        </w:rPr>
        <w:t xml:space="preserve"> – часто используется в рекламе, человек часто ориентируется на «уважаемые мнения» групп или лиц.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ОБЩЕНИЕ</w:t>
      </w:r>
    </w:p>
    <w:p>
      <w:pPr>
        <w:pStyle w:val="style0"/>
        <w:numPr>
          <w:ilvl w:val="0"/>
          <w:numId w:val="7"/>
        </w:numPr>
        <w:spacing w:line="360" w:lineRule="auto"/>
      </w:pPr>
      <w:r>
        <w:rPr>
          <w:rFonts w:cs="Times New Roman"/>
          <w:sz w:val="28"/>
          <w:szCs w:val="28"/>
        </w:rPr>
        <w:t>Формальное – определяется социальным и служебным статусом людей.</w:t>
      </w:r>
    </w:p>
    <w:p>
      <w:pPr>
        <w:pStyle w:val="style0"/>
        <w:numPr>
          <w:ilvl w:val="0"/>
          <w:numId w:val="7"/>
        </w:numPr>
        <w:spacing w:line="360" w:lineRule="auto"/>
      </w:pPr>
      <w:r>
        <w:rPr>
          <w:rFonts w:cs="Times New Roman"/>
          <w:sz w:val="28"/>
          <w:szCs w:val="28"/>
        </w:rPr>
        <w:t>Неформальное – определяется личным статусом.</w:t>
      </w:r>
    </w:p>
    <w:p>
      <w:pPr>
        <w:pStyle w:val="style0"/>
        <w:numPr>
          <w:ilvl w:val="0"/>
          <w:numId w:val="7"/>
        </w:numPr>
        <w:spacing w:line="360" w:lineRule="auto"/>
      </w:pPr>
      <w:r>
        <w:rPr>
          <w:rFonts w:cs="Times New Roman"/>
          <w:sz w:val="28"/>
          <w:szCs w:val="28"/>
        </w:rPr>
        <w:t>Бытовое – непосредственное общение с окружающими людьми</w:t>
      </w:r>
    </w:p>
    <w:p>
      <w:pPr>
        <w:pStyle w:val="style0"/>
        <w:numPr>
          <w:ilvl w:val="0"/>
          <w:numId w:val="7"/>
        </w:numPr>
        <w:spacing w:line="360" w:lineRule="auto"/>
      </w:pPr>
      <w:r>
        <w:rPr>
          <w:rFonts w:cs="Times New Roman"/>
          <w:sz w:val="28"/>
          <w:szCs w:val="28"/>
        </w:rPr>
        <w:t>Деловое – использует специальные термины и выражения, часто правила кодекса вежливости приносятся в жертву кодексу корпоративности.</w:t>
      </w:r>
    </w:p>
    <w:p>
      <w:pPr>
        <w:pStyle w:val="style0"/>
        <w:numPr>
          <w:ilvl w:val="0"/>
          <w:numId w:val="7"/>
        </w:numPr>
        <w:spacing w:line="360" w:lineRule="auto"/>
      </w:pPr>
      <w:r>
        <w:rPr>
          <w:rFonts w:cs="Times New Roman"/>
          <w:sz w:val="28"/>
          <w:szCs w:val="28"/>
        </w:rPr>
        <w:t>Светское – формальная вежливость гораздо важнее, чем результат.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По содержанию:</w:t>
      </w:r>
    </w:p>
    <w:p>
      <w:pPr>
        <w:pStyle w:val="style0"/>
        <w:numPr>
          <w:ilvl w:val="1"/>
          <w:numId w:val="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Материальное – проявляется при обмене предметами и объектами деятельности.</w:t>
      </w:r>
    </w:p>
    <w:p>
      <w:pPr>
        <w:pStyle w:val="style0"/>
        <w:numPr>
          <w:ilvl w:val="1"/>
          <w:numId w:val="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Кондиционное – обмен психическими и психографическими состояниями.</w:t>
      </w:r>
    </w:p>
    <w:p>
      <w:pPr>
        <w:pStyle w:val="style0"/>
        <w:numPr>
          <w:ilvl w:val="1"/>
          <w:numId w:val="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Мотивационное – разговор о целях, интересах, мотивах.</w:t>
      </w:r>
    </w:p>
    <w:p>
      <w:pPr>
        <w:pStyle w:val="style0"/>
        <w:numPr>
          <w:ilvl w:val="1"/>
          <w:numId w:val="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Деятельное – разговор об определенных навыках, действиях.</w:t>
      </w:r>
    </w:p>
    <w:p>
      <w:pPr>
        <w:pStyle w:val="style0"/>
        <w:numPr>
          <w:ilvl w:val="1"/>
          <w:numId w:val="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Когнитивное – обмен знаниями.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По целям:</w:t>
      </w:r>
    </w:p>
    <w:p>
      <w:pPr>
        <w:pStyle w:val="style0"/>
        <w:numPr>
          <w:ilvl w:val="0"/>
          <w:numId w:val="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Биологическое</w:t>
      </w:r>
    </w:p>
    <w:p>
      <w:pPr>
        <w:pStyle w:val="style0"/>
        <w:numPr>
          <w:ilvl w:val="0"/>
          <w:numId w:val="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Социальное – направлено на укрепление, расширение межличностных контактов.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средствам:</w:t>
      </w:r>
    </w:p>
    <w:p>
      <w:pPr>
        <w:pStyle w:val="style0"/>
        <w:numPr>
          <w:ilvl w:val="0"/>
          <w:numId w:val="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Непосредственное</w:t>
      </w:r>
    </w:p>
    <w:p>
      <w:pPr>
        <w:pStyle w:val="style0"/>
        <w:numPr>
          <w:ilvl w:val="0"/>
          <w:numId w:val="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Опосредованное – по телефону, почте и т.д.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10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Прямое</w:t>
      </w:r>
    </w:p>
    <w:p>
      <w:pPr>
        <w:pStyle w:val="style0"/>
        <w:numPr>
          <w:ilvl w:val="0"/>
          <w:numId w:val="10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Косвенное (через посредников).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зависимости от модели поведения партнеров:</w:t>
      </w:r>
    </w:p>
    <w:p>
      <w:pPr>
        <w:pStyle w:val="style0"/>
        <w:numPr>
          <w:ilvl w:val="0"/>
          <w:numId w:val="1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Императивное – авторитарная форма воздействия на партнера с целью достижения контроля за его поведением  внутренними установкамию</w:t>
      </w:r>
    </w:p>
    <w:p>
      <w:pPr>
        <w:pStyle w:val="style0"/>
        <w:numPr>
          <w:ilvl w:val="0"/>
          <w:numId w:val="1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Манипулятивное – скрытое воздействие.</w:t>
      </w:r>
    </w:p>
    <w:p>
      <w:pPr>
        <w:pStyle w:val="style0"/>
        <w:numPr>
          <w:ilvl w:val="0"/>
          <w:numId w:val="1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Диалогическое – альтернатива, есть собеседники, ориентированные друг на друга.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зависимости от используемых техник общения:</w:t>
      </w:r>
    </w:p>
    <w:p>
      <w:pPr>
        <w:pStyle w:val="style0"/>
        <w:numPr>
          <w:ilvl w:val="0"/>
          <w:numId w:val="1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Контакт масок – формальное общение, при котором отсутствует стремление понять и учесть особенности личности собеседника, исп. маски, позволяющие скрыть отношение к собеседнику.</w:t>
      </w:r>
    </w:p>
    <w:p>
      <w:pPr>
        <w:pStyle w:val="style0"/>
        <w:numPr>
          <w:ilvl w:val="0"/>
          <w:numId w:val="1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Формально-ролевое общение</w:t>
      </w:r>
    </w:p>
    <w:p>
      <w:pPr>
        <w:pStyle w:val="style0"/>
        <w:numPr>
          <w:ilvl w:val="0"/>
          <w:numId w:val="1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Духовное – характеризуется пониманием и доверием</w:t>
      </w:r>
    </w:p>
    <w:p>
      <w:pPr>
        <w:pStyle w:val="style0"/>
        <w:numPr>
          <w:ilvl w:val="0"/>
          <w:numId w:val="12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Примитивное – оценивают человека как нужный или ненужный объект.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ФУНКЦИИ ОБЩЕНИЯ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Контактная – установление контакта как состояния обоюдной готовности к приёму-передаче сообщения и поддержания взаимосвязи.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Инструментальная – общение как социальный механизм управления и передачи информации, необходимой для исполнения действий.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Интегративная – общение объединяет людей.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Самовыражения или понимания – общение – форма взаимопонимания психологического контекста.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Трансляционная.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Оказания влияния.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Информативная.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Эмотивная.</w:t>
      </w:r>
    </w:p>
    <w:p>
      <w:pPr>
        <w:pStyle w:val="style0"/>
        <w:numPr>
          <w:ilvl w:val="0"/>
          <w:numId w:val="13"/>
        </w:numPr>
        <w:tabs>
          <w:tab w:leader="none" w:pos="1440" w:val="left"/>
          <w:tab w:leader="none" w:pos="1640" w:val="left"/>
        </w:tabs>
        <w:spacing w:line="360" w:lineRule="auto"/>
        <w:ind w:hanging="360" w:left="720" w:right="0"/>
      </w:pPr>
      <w:r>
        <w:rPr>
          <w:rFonts w:cs="Times New Roman"/>
          <w:sz w:val="28"/>
          <w:szCs w:val="28"/>
        </w:rPr>
        <w:t>Статусоопределяющая.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Содержание делового общения – некая социально значимая общественная деятельность.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Цель – организация и оптимизация опред. вида совместной деятельности.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ДО есть конкретная цель и задачи, в ДО нельзя просто так прекратить общение без последствий.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ФОРМЫ ДЕЛОВОГО ОБЩЕНИЯ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Д. беседа – передача и обмен информацией по опред. проблемам, при этом необязательно принятие решения.</w:t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Д. переговоры – цель – принятие согласованных решений.</w:t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Д. совещание – коллективное обсуждение проблем.</w:t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Д. переписка/корреспонденция.</w:t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Спор – столкновение мнений.</w:t>
      </w:r>
    </w:p>
    <w:p>
      <w:pPr>
        <w:pStyle w:val="style0"/>
        <w:numPr>
          <w:ilvl w:val="0"/>
          <w:numId w:val="14"/>
        </w:numPr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Публичные выступления.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Общение на основе ДО производится в ущерб личным переживаниям.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ДО сохраняется социальная иерархичность.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 направлено на повышение качества деятельности, расширение профессиональной коммуникации.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СТРУКТУРА ОБЩЕНИЯ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Коммуникативная сторона общения</w:t>
      </w:r>
      <w:r>
        <w:rPr>
          <w:rFonts w:cs="Times New Roman"/>
          <w:sz w:val="28"/>
          <w:szCs w:val="28"/>
        </w:rPr>
        <w:t xml:space="preserve"> – предполагает обмен информацией между партнерами по общению. Универсальным средством коммуникации является речь. Элементы коммуникации: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Отправитель (кодировщик)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Сообщение (вербальные и невербальные символы)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Канал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Получатель (декодировщик)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Восприятие</w:t>
      </w:r>
    </w:p>
    <w:p>
      <w:pPr>
        <w:pStyle w:val="style0"/>
        <w:numPr>
          <w:ilvl w:val="1"/>
          <w:numId w:val="15"/>
        </w:numPr>
        <w:tabs>
          <w:tab w:leader="none" w:pos="0" w:val="left"/>
          <w:tab w:leader="none" w:pos="200" w:val="left"/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Обратная связь</w:t>
        <w:br/>
        <w:t>Коммуникативные барьер – причина непонимания собеседника, имеет социальный или психологический характер. Виды</w:t>
      </w:r>
    </w:p>
    <w:p>
      <w:pPr>
        <w:pStyle w:val="style0"/>
        <w:numPr>
          <w:ilvl w:val="2"/>
          <w:numId w:val="16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барьер непонимания (фонетический, стилистический, семантический, логический)</w:t>
      </w:r>
    </w:p>
    <w:p>
      <w:pPr>
        <w:pStyle w:val="style0"/>
        <w:numPr>
          <w:ilvl w:val="2"/>
          <w:numId w:val="16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социально-культурные различия (профессиональные, социальные, религиозные)</w:t>
      </w:r>
    </w:p>
    <w:p>
      <w:pPr>
        <w:pStyle w:val="style0"/>
        <w:numPr>
          <w:ilvl w:val="2"/>
          <w:numId w:val="16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барьер отношения.</w:t>
        <w:br/>
        <w:br/>
        <w:t>Виды коммуникации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Вербальные 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Невербальные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Вертикальные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sz w:val="28"/>
          <w:szCs w:val="28"/>
        </w:rPr>
        <w:t>Горизонтальные</w:t>
      </w:r>
    </w:p>
    <w:p>
      <w:pPr>
        <w:pStyle w:val="style0"/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11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Интерактивная сторона общения</w:t>
      </w:r>
      <w:r>
        <w:rPr>
          <w:rFonts w:cs="Times New Roman"/>
          <w:sz w:val="28"/>
          <w:szCs w:val="28"/>
        </w:rPr>
        <w:br/>
        <w:t>Мотивы взаимодействия: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  <w:tab w:leader="none" w:pos="11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Кооперация</w:t>
      </w:r>
      <w:r>
        <w:rPr>
          <w:rFonts w:cs="Times New Roman"/>
          <w:sz w:val="28"/>
          <w:szCs w:val="28"/>
        </w:rPr>
        <w:t xml:space="preserve"> – направлена на получение взаимной выгоды.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Конкуренция</w:t>
      </w:r>
      <w:r>
        <w:rPr>
          <w:rFonts w:cs="Times New Roman"/>
          <w:sz w:val="28"/>
          <w:szCs w:val="28"/>
        </w:rPr>
        <w:t xml:space="preserve"> – взаимодействие с неким противостоянием.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Индивидуализм</w:t>
      </w:r>
      <w:r>
        <w:rPr>
          <w:rFonts w:cs="Times New Roman"/>
          <w:sz w:val="28"/>
          <w:szCs w:val="28"/>
        </w:rPr>
        <w:t xml:space="preserve"> – взаимодействие, чтобы извлечь собственную выгоду.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Альтруизм</w:t>
      </w:r>
      <w:r>
        <w:rPr>
          <w:rFonts w:cs="Times New Roman"/>
          <w:sz w:val="28"/>
          <w:szCs w:val="28"/>
        </w:rPr>
        <w:t xml:space="preserve"> – взаимодействие с целью выигрыша другого.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Агрессия</w:t>
      </w:r>
      <w:r>
        <w:rPr>
          <w:rFonts w:cs="Times New Roman"/>
          <w:sz w:val="28"/>
          <w:szCs w:val="28"/>
        </w:rPr>
        <w:t xml:space="preserve"> – минимизация выигрыша другого.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Равенство</w:t>
      </w:r>
      <w:r>
        <w:rPr>
          <w:rFonts w:cs="Times New Roman"/>
          <w:sz w:val="28"/>
          <w:szCs w:val="28"/>
        </w:rPr>
        <w:t xml:space="preserve"> – минимизация различий выигрыша.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Сотрудничество</w:t>
      </w:r>
      <w:r>
        <w:rPr>
          <w:rFonts w:cs="Times New Roman"/>
          <w:sz w:val="28"/>
          <w:szCs w:val="28"/>
        </w:rPr>
        <w:t xml:space="preserve"> – общение для содействия друг другу.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</w:rPr>
        <w:t>Противоборство</w:t>
      </w:r>
      <w:r>
        <w:rPr>
          <w:rFonts w:cs="Times New Roman"/>
          <w:sz w:val="28"/>
          <w:szCs w:val="28"/>
        </w:rPr>
        <w:t xml:space="preserve"> – для препятствия достижения индивидуальных целей.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Уклонение от взаимодействия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Однонаправленное взаимодействие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Контрастное взаимодействие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Компромиссное взаимодействие</w:t>
        <w:br/>
      </w:r>
    </w:p>
    <w:p>
      <w:pPr>
        <w:pStyle w:val="style0"/>
        <w:tabs>
          <w:tab w:leader="none" w:pos="1572" w:val="left"/>
          <w:tab w:leader="none" w:pos="1772" w:val="left"/>
          <w:tab w:leader="none" w:pos="1972" w:val="left"/>
          <w:tab w:leader="none" w:pos="2372" w:val="left"/>
        </w:tabs>
        <w:spacing w:line="360" w:lineRule="auto"/>
        <w:ind w:hanging="0" w:left="524" w:right="0"/>
      </w:pPr>
      <w:r>
        <w:rPr>
          <w:rFonts w:cs="Times New Roman"/>
          <w:sz w:val="28"/>
          <w:szCs w:val="28"/>
        </w:rPr>
        <w:t>Интерактивная сторона общения – психологическое воздействие проникновения одной личности в психику другой, цель – изменение индивидуальных или групповых психических явлений, взглядов, отношений, мотивов.</w:t>
      </w:r>
    </w:p>
    <w:p>
      <w:pPr>
        <w:pStyle w:val="style0"/>
        <w:tabs>
          <w:tab w:leader="none" w:pos="1572" w:val="left"/>
          <w:tab w:leader="none" w:pos="1772" w:val="left"/>
          <w:tab w:leader="none" w:pos="1972" w:val="left"/>
          <w:tab w:leader="none" w:pos="2372" w:val="left"/>
        </w:tabs>
        <w:spacing w:line="360" w:lineRule="auto"/>
        <w:ind w:hanging="0" w:left="524" w:right="0"/>
      </w:pPr>
      <w:r>
        <w:rPr/>
      </w:r>
    </w:p>
    <w:p>
      <w:pPr>
        <w:pStyle w:val="style0"/>
        <w:numPr>
          <w:ilvl w:val="0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Перцептивная сторона общения</w:t>
      </w:r>
      <w:r>
        <w:rPr>
          <w:rFonts w:cs="Times New Roman"/>
          <w:sz w:val="28"/>
          <w:szCs w:val="28"/>
        </w:rPr>
        <w:br/>
        <w:t>Процесс восприятия друг друга партнерами по общению и установление на этой почве взаимопонимания.</w:t>
      </w:r>
    </w:p>
    <w:p>
      <w:pPr>
        <w:pStyle w:val="style0"/>
        <w:tabs>
          <w:tab w:leader="none" w:pos="510" w:val="left"/>
          <w:tab w:leader="none" w:pos="710" w:val="left"/>
          <w:tab w:leader="none" w:pos="910" w:val="left"/>
          <w:tab w:leader="none" w:pos="1310" w:val="left"/>
        </w:tabs>
        <w:spacing w:line="360" w:lineRule="auto"/>
        <w:ind w:hanging="0" w:left="170" w:right="0"/>
      </w:pPr>
      <w:r>
        <w:rPr>
          <w:rFonts w:cs="Times New Roman"/>
          <w:sz w:val="28"/>
          <w:szCs w:val="28"/>
        </w:rPr>
        <w:t>При помощи этой стороны формируется впечатление о человеке.</w:t>
      </w:r>
    </w:p>
    <w:p>
      <w:pPr>
        <w:pStyle w:val="style0"/>
        <w:tabs>
          <w:tab w:leader="none" w:pos="510" w:val="left"/>
          <w:tab w:leader="none" w:pos="710" w:val="left"/>
          <w:tab w:leader="none" w:pos="910" w:val="left"/>
          <w:tab w:leader="none" w:pos="1310" w:val="left"/>
        </w:tabs>
        <w:spacing w:line="360" w:lineRule="auto"/>
        <w:ind w:hanging="0" w:left="170" w:right="0"/>
      </w:pPr>
      <w:r>
        <w:rPr>
          <w:rFonts w:cs="Times New Roman"/>
          <w:sz w:val="28"/>
          <w:szCs w:val="28"/>
        </w:rPr>
        <w:t>Человек сопоставляет себя с партнером и осознает себя через другого посредством механизмов перцепции.</w:t>
      </w:r>
    </w:p>
    <w:p>
      <w:pPr>
        <w:pStyle w:val="style0"/>
        <w:tabs>
          <w:tab w:leader="none" w:pos="510" w:val="left"/>
          <w:tab w:leader="none" w:pos="710" w:val="left"/>
          <w:tab w:leader="none" w:pos="910" w:val="left"/>
          <w:tab w:leader="none" w:pos="1310" w:val="left"/>
        </w:tabs>
        <w:spacing w:line="360" w:lineRule="auto"/>
        <w:ind w:hanging="0" w:left="170" w:right="0"/>
      </w:pPr>
      <w:r>
        <w:rPr/>
      </w:r>
    </w:p>
    <w:p>
      <w:pPr>
        <w:pStyle w:val="style0"/>
        <w:tabs>
          <w:tab w:leader="none" w:pos="510" w:val="left"/>
          <w:tab w:leader="none" w:pos="710" w:val="left"/>
          <w:tab w:leader="none" w:pos="910" w:val="left"/>
          <w:tab w:leader="none" w:pos="1310" w:val="left"/>
        </w:tabs>
        <w:spacing w:line="360" w:lineRule="auto"/>
        <w:ind w:hanging="0" w:left="170" w:right="0"/>
        <w:jc w:val="center"/>
      </w:pPr>
      <w:r>
        <w:rPr>
          <w:rFonts w:cs="Times New Roman"/>
          <w:b/>
          <w:sz w:val="28"/>
          <w:szCs w:val="28"/>
        </w:rPr>
        <w:t>Механизмы перцепции</w:t>
      </w:r>
    </w:p>
    <w:p>
      <w:pPr>
        <w:pStyle w:val="style0"/>
        <w:tabs>
          <w:tab w:leader="none" w:pos="510" w:val="left"/>
          <w:tab w:leader="none" w:pos="710" w:val="left"/>
          <w:tab w:leader="none" w:pos="910" w:val="left"/>
          <w:tab w:leader="none" w:pos="1310" w:val="left"/>
        </w:tabs>
        <w:spacing w:line="360" w:lineRule="auto"/>
        <w:ind w:hanging="0" w:left="170" w:right="0"/>
      </w:pPr>
      <w:r>
        <w:rPr>
          <w:rFonts w:cs="Times New Roman"/>
          <w:sz w:val="28"/>
          <w:szCs w:val="28"/>
        </w:rPr>
        <w:t>Познание и понимание людьми строится на основе неких механизмов: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Механизм идентификации</w:t>
      </w:r>
      <w:r>
        <w:rPr>
          <w:rFonts w:cs="Times New Roman"/>
          <w:sz w:val="28"/>
          <w:szCs w:val="28"/>
        </w:rPr>
        <w:t xml:space="preserve"> – способ познания другого человека, при котором предположение о его внутреннем состоянии строится на основе попыток поставить себя на его место.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Стереотипизация</w:t>
      </w:r>
      <w:r>
        <w:rPr>
          <w:rFonts w:cs="Times New Roman"/>
          <w:sz w:val="28"/>
          <w:szCs w:val="28"/>
        </w:rPr>
        <w:t xml:space="preserve"> – восприятие строится на основе стереотипов.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Эмпатия</w:t>
      </w:r>
      <w:r>
        <w:rPr>
          <w:rFonts w:cs="Times New Roman"/>
          <w:sz w:val="28"/>
          <w:szCs w:val="28"/>
        </w:rPr>
        <w:t xml:space="preserve"> – способность к сопереживания.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Аттракция</w:t>
      </w:r>
      <w:r>
        <w:rPr>
          <w:rFonts w:cs="Times New Roman"/>
          <w:sz w:val="28"/>
          <w:szCs w:val="28"/>
        </w:rPr>
        <w:t xml:space="preserve"> – привлечение, форма познания на основе формирования устойчивого позитивного чувства.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Рефлексия</w:t>
      </w:r>
      <w:r>
        <w:rPr>
          <w:rFonts w:cs="Times New Roman"/>
          <w:sz w:val="28"/>
          <w:szCs w:val="28"/>
        </w:rPr>
        <w:t xml:space="preserve"> – познание самого себя в процессе общения. В основе – способность воспринимать, как человек представляется партнером по общению.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Казуальная атрибуция</w:t>
      </w:r>
      <w:r>
        <w:rPr>
          <w:rFonts w:cs="Times New Roman"/>
          <w:sz w:val="28"/>
          <w:szCs w:val="28"/>
        </w:rPr>
        <w:t xml:space="preserve"> – прогнозирование поведения партнера, выяснение его поступков. Атрибуция бывает личностная, обстоятельственная, стимульная.</w:t>
      </w:r>
    </w:p>
    <w:p>
      <w:pPr>
        <w:pStyle w:val="style0"/>
        <w:tabs>
          <w:tab w:leader="none" w:pos="1572" w:val="left"/>
          <w:tab w:leader="none" w:pos="1772" w:val="left"/>
          <w:tab w:leader="none" w:pos="1972" w:val="left"/>
          <w:tab w:leader="none" w:pos="2372" w:val="left"/>
        </w:tabs>
        <w:spacing w:line="360" w:lineRule="auto"/>
        <w:ind w:hanging="0" w:left="524" w:right="0"/>
      </w:pPr>
      <w:r>
        <w:rPr>
          <w:rFonts w:cs="Times New Roman"/>
          <w:sz w:val="28"/>
          <w:szCs w:val="28"/>
        </w:rPr>
        <w:t>Восприятие людьми друг друга определяет их отношения, взаимопонимание и наличие заблуждений, относительно особенностей личности, т.е. характеристики реального человека не совпадают с тем образом, который формируют реальные люди.</w:t>
      </w:r>
    </w:p>
    <w:p>
      <w:pPr>
        <w:pStyle w:val="style0"/>
        <w:tabs>
          <w:tab w:leader="none" w:pos="1572" w:val="left"/>
          <w:tab w:leader="none" w:pos="1772" w:val="left"/>
          <w:tab w:leader="none" w:pos="1972" w:val="left"/>
          <w:tab w:leader="none" w:pos="2372" w:val="left"/>
        </w:tabs>
        <w:spacing w:line="360" w:lineRule="auto"/>
        <w:ind w:hanging="0" w:left="524" w:right="0"/>
      </w:pPr>
      <w:r>
        <w:rPr>
          <w:rFonts w:cs="Times New Roman"/>
          <w:sz w:val="28"/>
          <w:szCs w:val="28"/>
        </w:rPr>
        <w:t>Бывает адекватное и неадекватное восприятие.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Имплицитная теория личности</w:t>
      </w:r>
      <w:r>
        <w:rPr>
          <w:rFonts w:cs="Times New Roman"/>
          <w:sz w:val="28"/>
          <w:szCs w:val="28"/>
        </w:rPr>
        <w:t xml:space="preserve"> – основана на представлении о взаимосвязи внешнего облика, черт характера и поведения. Оценивание человека на основе личного опыта.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Эффект первичности</w:t>
      </w:r>
      <w:r>
        <w:rPr>
          <w:rFonts w:cs="Times New Roman"/>
          <w:sz w:val="28"/>
          <w:szCs w:val="28"/>
        </w:rPr>
        <w:t xml:space="preserve"> – рассматривает более сильное и устойчивое влияние на формирование образа первого впечатления человека.</w:t>
      </w:r>
    </w:p>
    <w:p>
      <w:pPr>
        <w:pStyle w:val="style0"/>
        <w:numPr>
          <w:ilvl w:val="1"/>
          <w:numId w:val="17"/>
        </w:numPr>
        <w:tabs>
          <w:tab w:leader="none" w:pos="0" w:val="left"/>
          <w:tab w:leader="none" w:pos="200" w:val="left"/>
          <w:tab w:leader="none" w:pos="400" w:val="left"/>
          <w:tab w:leader="none" w:pos="800" w:val="left"/>
        </w:tabs>
        <w:spacing w:line="360" w:lineRule="auto"/>
      </w:pPr>
      <w:r>
        <w:rPr>
          <w:rFonts w:cs="Times New Roman"/>
          <w:b/>
          <w:i/>
          <w:sz w:val="28"/>
          <w:szCs w:val="28"/>
        </w:rPr>
        <w:t>Эффект новизны</w:t>
      </w:r>
      <w:r>
        <w:rPr>
          <w:rFonts w:cs="Times New Roman"/>
          <w:sz w:val="28"/>
          <w:szCs w:val="28"/>
        </w:rPr>
        <w:t xml:space="preserve"> - противоположен эффекту первичности – влияние последних впечатлений.</w:t>
      </w:r>
    </w:p>
    <w:p>
      <w:pPr>
        <w:pStyle w:val="style0"/>
        <w:tabs>
          <w:tab w:leader="none" w:pos="0" w:val="left"/>
          <w:tab w:leader="none" w:pos="200" w:val="left"/>
        </w:tabs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ФОРМЫ ВОСПРИЯТИЯ И ПОНИМАНИЯ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18"/>
        </w:numPr>
        <w:spacing w:line="360" w:lineRule="auto"/>
      </w:pPr>
      <w:r>
        <w:rPr>
          <w:rFonts w:cs="Times New Roman"/>
          <w:i/>
          <w:sz w:val="28"/>
          <w:szCs w:val="28"/>
        </w:rPr>
        <w:t>Эмоциональная</w:t>
      </w:r>
      <w:r>
        <w:rPr>
          <w:rFonts w:cs="Times New Roman"/>
          <w:sz w:val="28"/>
          <w:szCs w:val="28"/>
        </w:rPr>
        <w:t xml:space="preserve"> – когда качеств личности предписываются на основе эмоционального отношения к ней.</w:t>
      </w:r>
    </w:p>
    <w:p>
      <w:pPr>
        <w:pStyle w:val="style0"/>
        <w:numPr>
          <w:ilvl w:val="0"/>
          <w:numId w:val="18"/>
        </w:numPr>
        <w:spacing w:line="360" w:lineRule="auto"/>
      </w:pPr>
      <w:r>
        <w:rPr>
          <w:rFonts w:cs="Times New Roman"/>
          <w:i/>
          <w:sz w:val="28"/>
          <w:szCs w:val="28"/>
        </w:rPr>
        <w:t>Аналитическая</w:t>
      </w:r>
      <w:r>
        <w:rPr>
          <w:rFonts w:cs="Times New Roman"/>
          <w:sz w:val="28"/>
          <w:szCs w:val="28"/>
        </w:rPr>
        <w:t xml:space="preserve"> – учитывается реальное поведение человека.</w:t>
      </w:r>
    </w:p>
    <w:p>
      <w:pPr>
        <w:pStyle w:val="style0"/>
        <w:numPr>
          <w:ilvl w:val="0"/>
          <w:numId w:val="18"/>
        </w:numPr>
        <w:spacing w:line="360" w:lineRule="auto"/>
      </w:pPr>
      <w:r>
        <w:rPr>
          <w:rFonts w:cs="Times New Roman"/>
          <w:i/>
          <w:sz w:val="28"/>
          <w:szCs w:val="28"/>
        </w:rPr>
        <w:t>Перспективно-ассоциативная</w:t>
      </w:r>
      <w:r>
        <w:rPr>
          <w:rFonts w:cs="Times New Roman"/>
          <w:sz w:val="28"/>
          <w:szCs w:val="28"/>
        </w:rPr>
        <w:t xml:space="preserve"> – когда суждения о человеке строятся на основе аналогии с предыдущим опытом.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i/>
          <w:sz w:val="28"/>
          <w:szCs w:val="28"/>
        </w:rPr>
        <w:t>Аттракция</w:t>
      </w:r>
      <w:r>
        <w:rPr>
          <w:rFonts w:cs="Times New Roman"/>
          <w:sz w:val="28"/>
          <w:szCs w:val="28"/>
        </w:rPr>
        <w:t xml:space="preserve"> – процесс предпочтения тех или иных людей.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Факторы аттракции: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Потребность аффилиации (приобщении к чему-то великому, авторитетному).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Фактор эмоционального состояния.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 xml:space="preserve">Пространственная близость. 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Внешняя привлекательность.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Сходство – хотя может и снижать межличностную аттракцию.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Дополнительность – сформулирован америк. психологом Линчем – считал, что человек может найти максимальное удовлетворение с тем, кто дополняет его характеристики.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Фактор поддержки – как правило, люди хорошо относятся к тем, кто их поддерживает, одобряет.</w:t>
      </w:r>
    </w:p>
    <w:p>
      <w:pPr>
        <w:pStyle w:val="style0"/>
        <w:numPr>
          <w:ilvl w:val="0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 xml:space="preserve">Влияние стиля общения – привлекает: щедрость, энтузиазм и т.д.; отталкивает: скупость, апатичность, агрессивный эгоизм. </w:t>
      </w:r>
    </w:p>
    <w:p>
      <w:pPr>
        <w:pStyle w:val="style0"/>
        <w:numPr>
          <w:ilvl w:val="1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Отрицательно:</w:t>
      </w:r>
    </w:p>
    <w:p>
      <w:pPr>
        <w:pStyle w:val="style0"/>
        <w:numPr>
          <w:ilvl w:val="2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Самовлюбленность, тщеславие, самодовольство, высокомерие;</w:t>
      </w:r>
    </w:p>
    <w:p>
      <w:pPr>
        <w:pStyle w:val="style0"/>
        <w:numPr>
          <w:ilvl w:val="2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Догматичность, постоянная склонность не соглашаться, спорить, противоречить собеседнику.</w:t>
      </w:r>
    </w:p>
    <w:p>
      <w:pPr>
        <w:pStyle w:val="style0"/>
        <w:numPr>
          <w:ilvl w:val="2"/>
          <w:numId w:val="19"/>
        </w:numPr>
        <w:spacing w:line="360" w:lineRule="auto"/>
      </w:pPr>
      <w:r>
        <w:rPr>
          <w:rFonts w:cs="Times New Roman"/>
          <w:sz w:val="28"/>
          <w:szCs w:val="28"/>
        </w:rPr>
        <w:t>Двуличность и неискренность.</w:t>
      </w:r>
    </w:p>
    <w:p>
      <w:pPr>
        <w:pStyle w:val="style0"/>
        <w:spacing w:line="360" w:lineRule="auto"/>
        <w:ind w:hanging="0" w:left="708" w:right="0"/>
      </w:pPr>
      <w:r>
        <w:rPr>
          <w:rFonts w:cs="Times New Roman"/>
          <w:sz w:val="28"/>
          <w:szCs w:val="28"/>
          <w:lang w:val="en-US"/>
        </w:rPr>
        <w:t xml:space="preserve">b. </w:t>
      </w:r>
      <w:r>
        <w:rPr>
          <w:rFonts w:cs="Times New Roman"/>
          <w:sz w:val="28"/>
          <w:szCs w:val="28"/>
        </w:rPr>
        <w:t>Положительно:</w:t>
      </w:r>
    </w:p>
    <w:p>
      <w:pPr>
        <w:pStyle w:val="style0"/>
        <w:numPr>
          <w:ilvl w:val="0"/>
          <w:numId w:val="20"/>
        </w:numPr>
        <w:spacing w:line="360" w:lineRule="auto"/>
      </w:pPr>
      <w:r>
        <w:rPr>
          <w:rFonts w:cs="Times New Roman"/>
          <w:sz w:val="28"/>
          <w:szCs w:val="28"/>
        </w:rPr>
        <w:t>Общие взгляды на жизнь, духовные ценности, возраст, раса.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bCs/>
          <w:sz w:val="28"/>
          <w:szCs w:val="28"/>
        </w:rPr>
        <w:t xml:space="preserve">Стереотипы </w:t>
      </w:r>
      <w:r>
        <w:rPr>
          <w:rFonts w:cs="Times New Roman"/>
          <w:sz w:val="28"/>
          <w:szCs w:val="28"/>
        </w:rPr>
        <w:t>– наделяют объект новыми характеристиками, облегчают понимание людей, но с другой стороны вводят в заблуждение.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 процессе восприятия участвуют предрассудки и предубеждения – необоснованные негативные представления о других людях. В основе предрассудков лежат предубеждения.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Наиболее точное представление о человека формируется после 2 недель общения.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Эффект ореола</w:t>
      </w:r>
      <w:r>
        <w:rPr>
          <w:rFonts w:cs="Times New Roman"/>
          <w:sz w:val="28"/>
          <w:szCs w:val="28"/>
        </w:rPr>
        <w:t xml:space="preserve"> – тенденция переносить благоприятное впечатление о человеке на все его другие качества. 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Фактор превосходства</w:t>
      </w:r>
      <w:r>
        <w:rPr>
          <w:rFonts w:cs="Times New Roman"/>
          <w:sz w:val="28"/>
          <w:szCs w:val="28"/>
        </w:rPr>
        <w:t xml:space="preserve"> - человека, которого мы превосходим в чем-то одном, мы недооцениваем вообще.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Фактор отношения к нам</w:t>
      </w:r>
      <w:r>
        <w:rPr>
          <w:rFonts w:cs="Times New Roman"/>
          <w:sz w:val="28"/>
          <w:szCs w:val="28"/>
        </w:rPr>
        <w:t xml:space="preserve"> – те, кто относится к нам положительно, кажутся нам более привлекательными.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Фактор проекции</w:t>
      </w:r>
      <w:r>
        <w:rPr>
          <w:rFonts w:cs="Times New Roman"/>
          <w:sz w:val="28"/>
          <w:szCs w:val="28"/>
        </w:rPr>
        <w:t xml:space="preserve"> – мы часто приписываем людям те собственные качества, которых стесняемся.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На наши оценки и впечатления часто влияют </w:t>
      </w:r>
      <w:r>
        <w:rPr>
          <w:rFonts w:cs="Times New Roman"/>
          <w:b/>
          <w:sz w:val="28"/>
          <w:szCs w:val="28"/>
        </w:rPr>
        <w:t>сиюминутные состояния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Эффект снисходительности</w:t>
      </w:r>
      <w:r>
        <w:rPr>
          <w:rFonts w:cs="Times New Roman"/>
          <w:sz w:val="28"/>
          <w:szCs w:val="28"/>
        </w:rPr>
        <w:t xml:space="preserve"> – качества человека оцениваются более положительно, чем они есть.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Различия в толковании</w:t>
      </w:r>
      <w:r>
        <w:rPr>
          <w:rFonts w:cs="Times New Roman"/>
          <w:sz w:val="28"/>
          <w:szCs w:val="28"/>
        </w:rPr>
        <w:t xml:space="preserve"> – жестов, слов и т.д.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Чем меньше мы заинтересованы в человеке, тем более нейтральными являются отношения и более правило восприятие.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Ингрупповой фаворитизм</w:t>
      </w:r>
      <w:r>
        <w:rPr>
          <w:rFonts w:cs="Times New Roman"/>
          <w:sz w:val="28"/>
          <w:szCs w:val="28"/>
        </w:rPr>
        <w:t xml:space="preserve"> – люди, считающие себя лидерами группы часто воспринимают новичков несерьезно.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Перцептивный конформизм</w:t>
      </w:r>
      <w:r>
        <w:rPr>
          <w:rFonts w:cs="Times New Roman"/>
          <w:sz w:val="28"/>
          <w:szCs w:val="28"/>
        </w:rPr>
        <w:t xml:space="preserve"> – реальное или притворное принятие существующих в группе предрассудков и стереотипов, распределяющих в группе все роли.</w:t>
      </w:r>
    </w:p>
    <w:p>
      <w:pPr>
        <w:pStyle w:val="style0"/>
        <w:numPr>
          <w:ilvl w:val="0"/>
          <w:numId w:val="21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Потребность в статусе</w:t>
      </w:r>
      <w:r>
        <w:rPr>
          <w:rFonts w:cs="Times New Roman"/>
          <w:sz w:val="28"/>
          <w:szCs w:val="28"/>
        </w:rPr>
        <w:t xml:space="preserve">  принадлежности (потребность в самоутверждении; переоценка своей значимости).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Способность к адекватной перцепции – скорее дар, но она может быть приобретена со временем.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Личностные качества, необходимые, чтобы разбираться в людях (</w:t>
      </w:r>
      <w:r>
        <w:rPr>
          <w:rFonts w:cs="Times New Roman"/>
          <w:b/>
          <w:i/>
          <w:sz w:val="28"/>
          <w:szCs w:val="28"/>
        </w:rPr>
        <w:t>по Оллпорту</w:t>
      </w:r>
      <w:r>
        <w:rPr>
          <w:rFonts w:cs="Times New Roman"/>
          <w:sz w:val="28"/>
          <w:szCs w:val="28"/>
        </w:rPr>
        <w:t>):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Опыт</w:t>
      </w:r>
      <w:r>
        <w:rPr>
          <w:rFonts w:cs="Times New Roman"/>
          <w:sz w:val="28"/>
          <w:szCs w:val="28"/>
        </w:rPr>
        <w:t xml:space="preserve"> (взаимодействия людей).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Сходство</w:t>
      </w:r>
      <w:r>
        <w:rPr>
          <w:rFonts w:cs="Times New Roman"/>
          <w:sz w:val="28"/>
          <w:szCs w:val="28"/>
        </w:rPr>
        <w:t xml:space="preserve"> (только похожий человек может оценить и понять другого).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Фактор интеллекта</w:t>
      </w:r>
      <w:r>
        <w:rPr>
          <w:rFonts w:cs="Times New Roman"/>
          <w:sz w:val="28"/>
          <w:szCs w:val="28"/>
        </w:rPr>
        <w:t xml:space="preserve"> (высокий интеллект предполагает способность разбираться в людях).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Глубокое понимание себя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Сложность</w:t>
      </w:r>
      <w:r>
        <w:rPr>
          <w:rFonts w:cs="Times New Roman"/>
          <w:sz w:val="28"/>
          <w:szCs w:val="28"/>
        </w:rPr>
        <w:t xml:space="preserve"> (часто люди не могут понять тех, кто сложнее их самих).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Отстраненность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Эстетические наклонности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22"/>
        </w:numPr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Социальный интеллект</w:t>
      </w:r>
      <w:r>
        <w:rPr>
          <w:rFonts w:cs="Times New Roman"/>
          <w:sz w:val="28"/>
          <w:szCs w:val="28"/>
        </w:rPr>
        <w:t xml:space="preserve"> (некое чутье).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ЭТАПЫ И СТИЛИ ОБЩЕНИЯ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Элементы общения:</w:t>
      </w:r>
    </w:p>
    <w:p>
      <w:pPr>
        <w:pStyle w:val="style0"/>
        <w:numPr>
          <w:ilvl w:val="0"/>
          <w:numId w:val="2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Вступление в общение</w:t>
      </w:r>
    </w:p>
    <w:p>
      <w:pPr>
        <w:pStyle w:val="style0"/>
        <w:numPr>
          <w:ilvl w:val="0"/>
          <w:numId w:val="2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Как поддерживается диалог</w:t>
      </w:r>
    </w:p>
    <w:p>
      <w:pPr>
        <w:pStyle w:val="style0"/>
        <w:numPr>
          <w:ilvl w:val="0"/>
          <w:numId w:val="2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Как завершается общение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Вступление обычно начинается с обращения:</w:t>
      </w:r>
    </w:p>
    <w:p>
      <w:pPr>
        <w:pStyle w:val="style0"/>
        <w:numPr>
          <w:ilvl w:val="1"/>
          <w:numId w:val="23"/>
        </w:numPr>
        <w:tabs>
          <w:tab w:leader="none" w:pos="3480" w:val="left"/>
          <w:tab w:leader="none" w:pos="3680" w:val="left"/>
        </w:tabs>
        <w:spacing w:line="360" w:lineRule="auto"/>
        <w:ind w:hanging="360" w:left="1440" w:right="0"/>
      </w:pPr>
      <w:r>
        <w:rPr>
          <w:rFonts w:cs="Times New Roman"/>
          <w:sz w:val="28"/>
          <w:szCs w:val="28"/>
        </w:rPr>
        <w:t>возможно обращение с указанием социального статуса,</w:t>
      </w:r>
    </w:p>
    <w:p>
      <w:pPr>
        <w:pStyle w:val="style0"/>
        <w:numPr>
          <w:ilvl w:val="1"/>
          <w:numId w:val="23"/>
        </w:numPr>
        <w:tabs>
          <w:tab w:leader="none" w:pos="3480" w:val="left"/>
          <w:tab w:leader="none" w:pos="3680" w:val="left"/>
        </w:tabs>
        <w:spacing w:line="360" w:lineRule="auto"/>
        <w:ind w:hanging="360" w:left="1440" w:right="0"/>
      </w:pPr>
      <w:r>
        <w:rPr>
          <w:rFonts w:cs="Times New Roman"/>
          <w:sz w:val="28"/>
          <w:szCs w:val="28"/>
        </w:rPr>
        <w:t>обращение по имени-отчеству,</w:t>
      </w:r>
    </w:p>
    <w:p>
      <w:pPr>
        <w:pStyle w:val="style0"/>
        <w:numPr>
          <w:ilvl w:val="1"/>
          <w:numId w:val="23"/>
        </w:numPr>
        <w:tabs>
          <w:tab w:leader="none" w:pos="3480" w:val="left"/>
          <w:tab w:leader="none" w:pos="3680" w:val="left"/>
        </w:tabs>
        <w:spacing w:line="360" w:lineRule="auto"/>
        <w:ind w:hanging="360" w:left="1440" w:right="0"/>
      </w:pPr>
      <w:r>
        <w:rPr>
          <w:rFonts w:cs="Times New Roman"/>
          <w:sz w:val="28"/>
          <w:szCs w:val="28"/>
        </w:rPr>
        <w:t>обезличенное обращение.</w:t>
      </w:r>
    </w:p>
    <w:p>
      <w:pPr>
        <w:pStyle w:val="style0"/>
        <w:tabs>
          <w:tab w:leader="none" w:pos="200" w:val="left"/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Стили общения: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Добрович:</w:t>
      </w:r>
    </w:p>
    <w:p>
      <w:pPr>
        <w:pStyle w:val="style0"/>
        <w:numPr>
          <w:ilvl w:val="0"/>
          <w:numId w:val="24"/>
        </w:numPr>
        <w:tabs>
          <w:tab w:leader="none" w:pos="5000" w:val="left"/>
        </w:tabs>
        <w:spacing w:line="360" w:lineRule="auto"/>
        <w:ind w:hanging="360" w:left="2400" w:right="0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Формальный</w:t>
      </w:r>
    </w:p>
    <w:p>
      <w:pPr>
        <w:pStyle w:val="style0"/>
        <w:numPr>
          <w:ilvl w:val="0"/>
          <w:numId w:val="24"/>
        </w:numPr>
        <w:tabs>
          <w:tab w:leader="none" w:pos="5000" w:val="left"/>
        </w:tabs>
        <w:spacing w:line="360" w:lineRule="auto"/>
        <w:ind w:hanging="360" w:left="2400" w:right="0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Неформальный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Фридман и Кулагина:</w:t>
      </w:r>
    </w:p>
    <w:p>
      <w:pPr>
        <w:pStyle w:val="style0"/>
        <w:numPr>
          <w:ilvl w:val="0"/>
          <w:numId w:val="2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Общественный (безличный) – определяется только социальными ролями.</w:t>
      </w:r>
    </w:p>
    <w:p>
      <w:pPr>
        <w:pStyle w:val="style0"/>
        <w:numPr>
          <w:ilvl w:val="0"/>
          <w:numId w:val="2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Межличностный – важная черта – эмоциональная основа.</w:t>
      </w:r>
    </w:p>
    <w:p>
      <w:pPr>
        <w:pStyle w:val="style0"/>
        <w:numPr>
          <w:ilvl w:val="0"/>
          <w:numId w:val="2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Интимно-личностный – формируется при условии общности ориентиров партнеров.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большинстве литературы выделяют:</w:t>
      </w:r>
    </w:p>
    <w:p>
      <w:pPr>
        <w:pStyle w:val="style0"/>
        <w:numPr>
          <w:ilvl w:val="0"/>
          <w:numId w:val="2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Авторитарный – предполагает навязывание своего мнения, точки зрения.</w:t>
      </w:r>
    </w:p>
    <w:p>
      <w:pPr>
        <w:pStyle w:val="style0"/>
        <w:numPr>
          <w:ilvl w:val="0"/>
          <w:numId w:val="2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Либеральный – предполагает некую передачу полномочий.</w:t>
      </w:r>
    </w:p>
    <w:p>
      <w:pPr>
        <w:pStyle w:val="style0"/>
        <w:numPr>
          <w:ilvl w:val="0"/>
          <w:numId w:val="2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Демократический – предполагает, что обе стороны в процессе общения чувствуют себя личностями.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Проф. Кукушин:</w:t>
      </w:r>
    </w:p>
    <w:p>
      <w:pPr>
        <w:pStyle w:val="style0"/>
        <w:numPr>
          <w:ilvl w:val="0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Воодушевляющий стиль</w:t>
      </w:r>
    </w:p>
    <w:p>
      <w:pPr>
        <w:pStyle w:val="style0"/>
        <w:numPr>
          <w:ilvl w:val="0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Собственный стиль общения – при этом нужно учитывать многие факторы:</w:t>
      </w:r>
    </w:p>
    <w:p>
      <w:pPr>
        <w:pStyle w:val="style0"/>
        <w:numPr>
          <w:ilvl w:val="1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невербальное общение</w:t>
      </w:r>
    </w:p>
    <w:p>
      <w:pPr>
        <w:pStyle w:val="style0"/>
        <w:numPr>
          <w:ilvl w:val="1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общение должно быть  адекватно ситуации</w:t>
      </w:r>
    </w:p>
    <w:p>
      <w:pPr>
        <w:pStyle w:val="style0"/>
        <w:numPr>
          <w:ilvl w:val="1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публичное общение требует профессионализации обыденного общения</w:t>
      </w:r>
    </w:p>
    <w:p>
      <w:pPr>
        <w:pStyle w:val="style0"/>
        <w:numPr>
          <w:ilvl w:val="1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процессе общения нужно быть экономным в трате собственных сил и времени</w:t>
      </w:r>
    </w:p>
    <w:p>
      <w:pPr>
        <w:pStyle w:val="style0"/>
        <w:numPr>
          <w:ilvl w:val="1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общение должно быть целостным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numPr>
          <w:ilvl w:val="2"/>
          <w:numId w:val="2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Интуитивный стиль общения – взаимодействие двух или более энергетических систем между собой.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Коммуникативность – владение процессуальной стороной контакта.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Коммуникабельность – владение социальной стороной контакта.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Нарушение общения – двустороннее осложнение общения и отношений, психологическая сторона которого обусловлена такими личностными свойствами как эгоизм, авторитарность и т.д.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Коммуникативные барьеры – абсолютное или относительное препятствие к эффективному общению, субъективно переживаемое или реально присутствующее.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Трудности общения – сопровождаются нервно-психическим напряжением.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  <w:lang w:val="en-US"/>
        </w:rPr>
        <w:t xml:space="preserve">© </w:t>
      </w:r>
      <w:r>
        <w:rPr>
          <w:rFonts w:cs="Times New Roman"/>
          <w:sz w:val="28"/>
          <w:szCs w:val="28"/>
        </w:rPr>
        <w:t>Куницына:</w:t>
      </w:r>
    </w:p>
    <w:p>
      <w:pPr>
        <w:pStyle w:val="style0"/>
        <w:numPr>
          <w:ilvl w:val="0"/>
          <w:numId w:val="2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Субъективно переживаемые – то, что свойственно непосредственно субъекту общения.</w:t>
      </w:r>
    </w:p>
    <w:p>
      <w:pPr>
        <w:pStyle w:val="style0"/>
        <w:numPr>
          <w:ilvl w:val="0"/>
          <w:numId w:val="2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Объективно переживаемые – оценивают ситуацию, обстановку, условия и т.д.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Застенчивость – свойство личности, возникающее у человека, постоянно испытывающего трудности в определенных ситуациях межличностного неформального общения.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numPr>
          <w:ilvl w:val="2"/>
          <w:numId w:val="2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Человек хочет и может, но не умеет общаться – беззастенчивость, невоспитанность и т.д.</w:t>
      </w:r>
    </w:p>
    <w:p>
      <w:pPr>
        <w:pStyle w:val="style0"/>
        <w:numPr>
          <w:ilvl w:val="2"/>
          <w:numId w:val="2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хочет, не умеет и не может – аутичность, замкнутость.</w:t>
      </w:r>
    </w:p>
    <w:p>
      <w:pPr>
        <w:pStyle w:val="style0"/>
        <w:numPr>
          <w:ilvl w:val="2"/>
          <w:numId w:val="2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Умеет, но уже не может и не хочет – отчужденность, разочарованность.</w:t>
      </w:r>
    </w:p>
    <w:p>
      <w:pPr>
        <w:pStyle w:val="style0"/>
        <w:numPr>
          <w:ilvl w:val="2"/>
          <w:numId w:val="2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Умеет, может, но не стремиться – самодостаточность, интроверты.</w:t>
      </w:r>
    </w:p>
    <w:p>
      <w:pPr>
        <w:pStyle w:val="style0"/>
        <w:numPr>
          <w:ilvl w:val="2"/>
          <w:numId w:val="2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Может, хочет, но боится.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Способы оптимизации процесса общения: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0"/>
        </w:numPr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Техника поглаживания</w:t>
      </w:r>
      <w:r>
        <w:rPr>
          <w:rFonts w:cs="Times New Roman"/>
          <w:sz w:val="28"/>
          <w:szCs w:val="28"/>
        </w:rPr>
        <w:t xml:space="preserve"> (Э.Берн)  - трансактный анализ, одобрение, интонация, слова позитивной окраски, комплименты, похвала. Способствует сближению, самораскрытию.</w:t>
      </w:r>
    </w:p>
    <w:p>
      <w:pPr>
        <w:pStyle w:val="style0"/>
        <w:numPr>
          <w:ilvl w:val="0"/>
          <w:numId w:val="30"/>
        </w:numPr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Вербальное отражение</w:t>
      </w:r>
      <w:r>
        <w:rPr>
          <w:rFonts w:cs="Times New Roman"/>
          <w:sz w:val="28"/>
          <w:szCs w:val="28"/>
        </w:rPr>
        <w:t xml:space="preserve"> (обратная связь) – дать партнеру такую информацию, которая помогла ему понять, как вы воспринимаете это поведение.</w:t>
      </w:r>
    </w:p>
    <w:p>
      <w:pPr>
        <w:pStyle w:val="style0"/>
        <w:numPr>
          <w:ilvl w:val="0"/>
          <w:numId w:val="30"/>
        </w:numPr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Оценочная обратная связь</w:t>
      </w:r>
      <w:r>
        <w:rPr>
          <w:rFonts w:cs="Times New Roman"/>
          <w:sz w:val="28"/>
          <w:szCs w:val="28"/>
        </w:rPr>
        <w:t xml:space="preserve"> – предполагает высказывание своего собственного мнения о предмете разговора.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Процесс слушания (стили):</w:t>
      </w:r>
    </w:p>
    <w:p>
      <w:pPr>
        <w:pStyle w:val="style0"/>
        <w:numPr>
          <w:ilvl w:val="0"/>
          <w:numId w:val="31"/>
        </w:numPr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Рефлексивное</w:t>
      </w:r>
      <w:r>
        <w:rPr>
          <w:rFonts w:cs="Times New Roman"/>
          <w:sz w:val="28"/>
          <w:szCs w:val="28"/>
        </w:rPr>
        <w:t xml:space="preserve"> – предполагает обратную связь с говорящим:</w:t>
      </w:r>
    </w:p>
    <w:p>
      <w:pPr>
        <w:pStyle w:val="style0"/>
        <w:numPr>
          <w:ilvl w:val="1"/>
          <w:numId w:val="31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Выяснение – безоценочная техника, при которой мы просим людей о дополнительной информации.</w:t>
      </w:r>
    </w:p>
    <w:p>
      <w:pPr>
        <w:pStyle w:val="style0"/>
        <w:numPr>
          <w:ilvl w:val="1"/>
          <w:numId w:val="31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перефразирование – говорящему передают его слова в других выражениях.</w:t>
      </w:r>
    </w:p>
    <w:p>
      <w:pPr>
        <w:pStyle w:val="style0"/>
        <w:numPr>
          <w:ilvl w:val="1"/>
          <w:numId w:val="31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резюмирование – подведение итогов.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31"/>
        </w:numPr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Эмпатическое</w:t>
      </w:r>
      <w:r>
        <w:rPr>
          <w:rFonts w:cs="Times New Roman"/>
          <w:sz w:val="28"/>
          <w:szCs w:val="28"/>
        </w:rPr>
        <w:t xml:space="preserve"> – направлено на осознание прежде всего чувств говорящего.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Барьеры, мешающие эффективному слушанию: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Долгое время слушания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Установки и убеждения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Отношение  к говорящему человеку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Настрой на тему как на трудную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Настрой на тему как на не новую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Оценка внешнего вида собеседника.</w:t>
      </w:r>
    </w:p>
    <w:p>
      <w:pPr>
        <w:pStyle w:val="style0"/>
        <w:numPr>
          <w:ilvl w:val="0"/>
          <w:numId w:val="32"/>
        </w:numPr>
        <w:spacing w:line="360" w:lineRule="auto"/>
      </w:pPr>
      <w:r>
        <w:rPr>
          <w:rFonts w:cs="Times New Roman"/>
          <w:sz w:val="28"/>
          <w:szCs w:val="28"/>
        </w:rPr>
        <w:t>Отвлечение внимания.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Как повлиять на эффективность беседы: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33"/>
        </w:numPr>
        <w:spacing w:line="360" w:lineRule="auto"/>
      </w:pPr>
      <w:r>
        <w:rPr>
          <w:rFonts w:cs="Times New Roman"/>
          <w:sz w:val="28"/>
          <w:szCs w:val="28"/>
        </w:rPr>
        <w:t>Раскрытие себя</w:t>
      </w:r>
    </w:p>
    <w:p>
      <w:pPr>
        <w:pStyle w:val="style0"/>
        <w:numPr>
          <w:ilvl w:val="0"/>
          <w:numId w:val="33"/>
        </w:numPr>
        <w:spacing w:line="360" w:lineRule="auto"/>
      </w:pPr>
      <w:r>
        <w:rPr>
          <w:rFonts w:cs="Times New Roman"/>
          <w:sz w:val="28"/>
          <w:szCs w:val="28"/>
        </w:rPr>
        <w:t>Построение доверия – кто имеет смелость довериться другому, тот создает атмосферу доверия в отношениях.</w:t>
      </w:r>
    </w:p>
    <w:p>
      <w:pPr>
        <w:pStyle w:val="style0"/>
        <w:numPr>
          <w:ilvl w:val="0"/>
          <w:numId w:val="33"/>
        </w:numPr>
        <w:spacing w:line="360" w:lineRule="auto"/>
      </w:pPr>
      <w:r>
        <w:rPr>
          <w:rFonts w:cs="Times New Roman"/>
          <w:sz w:val="28"/>
          <w:szCs w:val="28"/>
        </w:rPr>
        <w:t>Прием выражения чувств. Для формирования взаимного доверия:</w:t>
      </w:r>
    </w:p>
    <w:p>
      <w:pPr>
        <w:pStyle w:val="style0"/>
        <w:numPr>
          <w:ilvl w:val="1"/>
          <w:numId w:val="33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участие в совместном деле</w:t>
      </w:r>
    </w:p>
    <w:p>
      <w:pPr>
        <w:pStyle w:val="style0"/>
        <w:numPr>
          <w:ilvl w:val="1"/>
          <w:numId w:val="33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общие, разделяемые партнерами ценности, идеи</w:t>
      </w:r>
    </w:p>
    <w:p>
      <w:pPr>
        <w:pStyle w:val="style0"/>
        <w:numPr>
          <w:ilvl w:val="1"/>
          <w:numId w:val="33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высказывание о понравившихся вам чертах характера.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33"/>
        </w:numPr>
        <w:spacing w:line="360" w:lineRule="auto"/>
      </w:pPr>
      <w:r>
        <w:rPr>
          <w:rFonts w:cs="Times New Roman"/>
          <w:sz w:val="28"/>
          <w:szCs w:val="28"/>
        </w:rPr>
        <w:t>Прием ведения записей.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Табу вербального общения: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Вступать в разговор, если партнер этого не хочет.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злоупотреблять агрессивным самораскрытием.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настаивать на интимной теме, если собеседник это не поддерживает.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 надо давать непрошенных советов.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критиковать то, что партнер воспринимает как нечто личное.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спорить только для утверждения собственной правоты.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концентрироваться на промахах и недостатках собеседника.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Много подшучивать, подтрунивать.</w:t>
      </w:r>
    </w:p>
    <w:p>
      <w:pPr>
        <w:pStyle w:val="style0"/>
        <w:numPr>
          <w:ilvl w:val="0"/>
          <w:numId w:val="34"/>
        </w:numPr>
        <w:spacing w:line="360" w:lineRule="auto"/>
      </w:pPr>
      <w:r>
        <w:rPr>
          <w:rFonts w:cs="Times New Roman"/>
          <w:sz w:val="28"/>
          <w:szCs w:val="28"/>
        </w:rPr>
        <w:t>Нельзя перебивать собеседника слишком часто.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sz w:val="28"/>
          <w:szCs w:val="28"/>
        </w:rPr>
        <w:t>НЕВЕРБАЛЬНОЕ ОБЩЕНИЕ</w:t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Функции: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5"/>
        </w:numPr>
        <w:spacing w:line="360" w:lineRule="auto"/>
      </w:pPr>
      <w:r>
        <w:rPr>
          <w:rFonts w:cs="Times New Roman"/>
          <w:sz w:val="28"/>
          <w:szCs w:val="28"/>
        </w:rPr>
        <w:t>Выражение межличностных отношений</w:t>
      </w:r>
    </w:p>
    <w:p>
      <w:pPr>
        <w:pStyle w:val="style0"/>
        <w:numPr>
          <w:ilvl w:val="0"/>
          <w:numId w:val="35"/>
        </w:numPr>
        <w:spacing w:line="360" w:lineRule="auto"/>
      </w:pPr>
      <w:r>
        <w:rPr>
          <w:rFonts w:cs="Times New Roman"/>
          <w:sz w:val="28"/>
          <w:szCs w:val="28"/>
        </w:rPr>
        <w:t>Выражение чувств и эмоций</w:t>
      </w:r>
    </w:p>
    <w:p>
      <w:pPr>
        <w:pStyle w:val="style0"/>
        <w:numPr>
          <w:ilvl w:val="0"/>
          <w:numId w:val="35"/>
        </w:numPr>
        <w:spacing w:line="360" w:lineRule="auto"/>
      </w:pPr>
      <w:r>
        <w:rPr>
          <w:rFonts w:cs="Times New Roman"/>
          <w:sz w:val="28"/>
          <w:szCs w:val="28"/>
        </w:rPr>
        <w:t>Управление процессами вербального общения.</w:t>
      </w:r>
    </w:p>
    <w:p>
      <w:pPr>
        <w:pStyle w:val="style0"/>
        <w:numPr>
          <w:ilvl w:val="0"/>
          <w:numId w:val="35"/>
        </w:numPr>
        <w:spacing w:line="360" w:lineRule="auto"/>
      </w:pPr>
      <w:r>
        <w:rPr>
          <w:rFonts w:cs="Times New Roman"/>
          <w:sz w:val="28"/>
          <w:szCs w:val="28"/>
        </w:rPr>
        <w:t>Обмен ритуалами.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На характер невербального общения влияет: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Национальная принадлежность.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Состояние здоровья.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Профессия.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Уровень культуры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Статус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Актерские способности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Возраст</w:t>
      </w:r>
    </w:p>
    <w:p>
      <w:pPr>
        <w:pStyle w:val="style0"/>
        <w:numPr>
          <w:ilvl w:val="0"/>
          <w:numId w:val="36"/>
        </w:numPr>
        <w:spacing w:line="360" w:lineRule="auto"/>
      </w:pPr>
      <w:r>
        <w:rPr>
          <w:rFonts w:cs="Times New Roman"/>
          <w:sz w:val="28"/>
          <w:szCs w:val="28"/>
        </w:rPr>
        <w:t>Принадлежность к группе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Виды неречевых знаковых систем: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7"/>
        </w:numPr>
        <w:spacing w:line="360" w:lineRule="auto"/>
      </w:pPr>
      <w:r>
        <w:rPr>
          <w:rFonts w:cs="Times New Roman"/>
          <w:b/>
          <w:sz w:val="28"/>
          <w:szCs w:val="28"/>
        </w:rPr>
        <w:t>Кинесика</w:t>
      </w:r>
      <w:r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i/>
          <w:sz w:val="28"/>
          <w:szCs w:val="28"/>
        </w:rPr>
        <w:t>визуальная система</w:t>
      </w:r>
      <w:r>
        <w:rPr>
          <w:rFonts w:cs="Times New Roman"/>
          <w:sz w:val="28"/>
          <w:szCs w:val="28"/>
        </w:rPr>
        <w:t xml:space="preserve"> (оптическая) – жесты, мимика, позы, контакт глазами, походка; движения человека выполняют выразительно-регулятивную функцию.</w:t>
      </w:r>
    </w:p>
    <w:p>
      <w:pPr>
        <w:pStyle w:val="style0"/>
        <w:numPr>
          <w:ilvl w:val="0"/>
          <w:numId w:val="37"/>
        </w:numPr>
        <w:spacing w:line="360" w:lineRule="auto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Акустическая</w:t>
      </w:r>
      <w:r>
        <w:rPr>
          <w:rFonts w:cs="Times New Roman"/>
          <w:sz w:val="28"/>
          <w:szCs w:val="28"/>
        </w:rPr>
        <w:t>:</w:t>
      </w:r>
    </w:p>
    <w:p>
      <w:pPr>
        <w:pStyle w:val="style0"/>
        <w:numPr>
          <w:ilvl w:val="1"/>
          <w:numId w:val="37"/>
        </w:numPr>
        <w:spacing w:line="360" w:lineRule="auto"/>
      </w:pPr>
      <w:r>
        <w:rPr>
          <w:rFonts w:cs="Times New Roman"/>
          <w:i/>
          <w:sz w:val="28"/>
          <w:szCs w:val="28"/>
        </w:rPr>
        <w:t xml:space="preserve">Паралингвистическая </w:t>
      </w:r>
      <w:r>
        <w:rPr>
          <w:rFonts w:cs="Times New Roman"/>
          <w:sz w:val="28"/>
          <w:szCs w:val="28"/>
        </w:rPr>
        <w:t>(просодика) – темп голоса, диапазон, тональность</w:t>
      </w:r>
    </w:p>
    <w:p>
      <w:pPr>
        <w:pStyle w:val="style0"/>
        <w:numPr>
          <w:ilvl w:val="1"/>
          <w:numId w:val="37"/>
        </w:numPr>
        <w:spacing w:line="360" w:lineRule="auto"/>
      </w:pPr>
      <w:r>
        <w:rPr>
          <w:rFonts w:cs="Times New Roman"/>
          <w:i/>
          <w:sz w:val="28"/>
          <w:szCs w:val="28"/>
        </w:rPr>
        <w:t>Экстралингвистическая</w:t>
      </w:r>
      <w:r>
        <w:rPr>
          <w:rFonts w:cs="Times New Roman"/>
          <w:sz w:val="28"/>
          <w:szCs w:val="28"/>
        </w:rPr>
        <w:t xml:space="preserve"> – смех, плач, паузы и т.д.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7"/>
        </w:numPr>
        <w:spacing w:line="360" w:lineRule="auto"/>
      </w:pPr>
      <w:r>
        <w:rPr>
          <w:rFonts w:cs="Times New Roman"/>
          <w:b/>
          <w:sz w:val="28"/>
          <w:szCs w:val="28"/>
        </w:rPr>
        <w:t>Тактильная</w:t>
      </w:r>
      <w:r>
        <w:rPr>
          <w:rFonts w:cs="Times New Roman"/>
          <w:sz w:val="28"/>
          <w:szCs w:val="28"/>
        </w:rPr>
        <w:t xml:space="preserve"> – регулирует прикосновения, пожатия, объятия и т.д.</w:t>
      </w:r>
    </w:p>
    <w:p>
      <w:pPr>
        <w:pStyle w:val="style0"/>
        <w:numPr>
          <w:ilvl w:val="0"/>
          <w:numId w:val="37"/>
        </w:numPr>
        <w:spacing w:line="360" w:lineRule="auto"/>
      </w:pPr>
      <w:r>
        <w:rPr>
          <w:rFonts w:cs="Times New Roman"/>
          <w:b/>
          <w:sz w:val="28"/>
          <w:szCs w:val="28"/>
        </w:rPr>
        <w:t>Ольфакторная</w:t>
      </w:r>
      <w:r>
        <w:rPr>
          <w:rFonts w:cs="Times New Roman"/>
          <w:sz w:val="28"/>
          <w:szCs w:val="28"/>
        </w:rPr>
        <w:t xml:space="preserve"> – предусматривает </w:t>
      </w:r>
      <w:r>
        <w:rPr>
          <w:rFonts w:cs="Times New Roman"/>
          <w:i/>
          <w:sz w:val="28"/>
          <w:szCs w:val="28"/>
        </w:rPr>
        <w:t>информативность запахов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37"/>
        </w:numPr>
        <w:spacing w:line="360" w:lineRule="auto"/>
      </w:pPr>
      <w:r>
        <w:rPr>
          <w:rFonts w:cs="Times New Roman"/>
          <w:b/>
          <w:sz w:val="28"/>
          <w:szCs w:val="28"/>
        </w:rPr>
        <w:t>Проксемика</w:t>
      </w:r>
      <w:r>
        <w:rPr>
          <w:rFonts w:cs="Times New Roman"/>
          <w:sz w:val="28"/>
          <w:szCs w:val="28"/>
        </w:rPr>
        <w:t xml:space="preserve"> – область, занимающаяся нормами </w:t>
      </w:r>
      <w:r>
        <w:rPr>
          <w:rFonts w:cs="Times New Roman"/>
          <w:i/>
          <w:sz w:val="28"/>
          <w:szCs w:val="28"/>
        </w:rPr>
        <w:t>пространственной организации</w:t>
      </w:r>
      <w:r>
        <w:rPr>
          <w:rFonts w:cs="Times New Roman"/>
          <w:sz w:val="28"/>
          <w:szCs w:val="28"/>
        </w:rPr>
        <w:t xml:space="preserve"> общения (Эдвард Холл – автор теории пространственной организации – 4 зоны общения: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8"/>
        </w:numPr>
        <w:spacing w:line="360" w:lineRule="auto"/>
      </w:pPr>
      <w:r>
        <w:rPr>
          <w:rFonts w:cs="Times New Roman"/>
          <w:sz w:val="28"/>
          <w:szCs w:val="28"/>
        </w:rPr>
        <w:t>интимная – до 45 см.</w:t>
      </w:r>
    </w:p>
    <w:p>
      <w:pPr>
        <w:pStyle w:val="style0"/>
        <w:numPr>
          <w:ilvl w:val="0"/>
          <w:numId w:val="38"/>
        </w:numPr>
        <w:spacing w:line="360" w:lineRule="auto"/>
      </w:pPr>
      <w:r>
        <w:rPr>
          <w:rFonts w:cs="Times New Roman"/>
          <w:sz w:val="28"/>
          <w:szCs w:val="28"/>
        </w:rPr>
        <w:t>персональная – 45-120 см.</w:t>
      </w:r>
    </w:p>
    <w:p>
      <w:pPr>
        <w:pStyle w:val="style0"/>
        <w:numPr>
          <w:ilvl w:val="0"/>
          <w:numId w:val="38"/>
        </w:numPr>
        <w:spacing w:line="360" w:lineRule="auto"/>
      </w:pPr>
      <w:r>
        <w:rPr>
          <w:rFonts w:cs="Times New Roman"/>
          <w:sz w:val="28"/>
          <w:szCs w:val="28"/>
        </w:rPr>
        <w:t>социальная – 120-400 см.</w:t>
      </w:r>
    </w:p>
    <w:p>
      <w:pPr>
        <w:pStyle w:val="style0"/>
        <w:numPr>
          <w:ilvl w:val="0"/>
          <w:numId w:val="38"/>
        </w:numPr>
        <w:spacing w:line="360" w:lineRule="auto"/>
      </w:pPr>
      <w:r>
        <w:rPr>
          <w:rFonts w:cs="Times New Roman"/>
          <w:sz w:val="28"/>
          <w:szCs w:val="28"/>
        </w:rPr>
        <w:t>публичная – свыше 400 см.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Невербальные знаки:</w:t>
      </w:r>
    </w:p>
    <w:p>
      <w:pPr>
        <w:pStyle w:val="style0"/>
        <w:numPr>
          <w:ilvl w:val="1"/>
          <w:numId w:val="38"/>
        </w:numPr>
        <w:tabs>
          <w:tab w:leader="none" w:pos="3680" w:val="left"/>
        </w:tabs>
        <w:spacing w:line="360" w:lineRule="auto"/>
        <w:ind w:hanging="360" w:left="1440" w:right="0"/>
      </w:pPr>
      <w:r>
        <w:rPr>
          <w:rFonts w:cs="Times New Roman"/>
          <w:i/>
          <w:sz w:val="28"/>
          <w:szCs w:val="28"/>
        </w:rPr>
        <w:t>Интенциональные</w:t>
      </w:r>
      <w:r>
        <w:rPr>
          <w:rFonts w:cs="Times New Roman"/>
          <w:sz w:val="28"/>
          <w:szCs w:val="28"/>
        </w:rPr>
        <w:t xml:space="preserve"> (специальные)</w:t>
      </w:r>
    </w:p>
    <w:p>
      <w:pPr>
        <w:pStyle w:val="style0"/>
        <w:numPr>
          <w:ilvl w:val="1"/>
          <w:numId w:val="38"/>
        </w:numPr>
        <w:tabs>
          <w:tab w:leader="none" w:pos="3680" w:val="left"/>
        </w:tabs>
        <w:spacing w:line="360" w:lineRule="auto"/>
        <w:ind w:hanging="360" w:left="1440" w:right="0"/>
      </w:pPr>
      <w:r>
        <w:rPr>
          <w:rFonts w:cs="Times New Roman"/>
          <w:i/>
          <w:sz w:val="28"/>
          <w:szCs w:val="28"/>
        </w:rPr>
        <w:t>Неинтенциональные</w:t>
      </w:r>
      <w:r>
        <w:rPr>
          <w:rFonts w:cs="Times New Roman"/>
          <w:sz w:val="28"/>
          <w:szCs w:val="28"/>
        </w:rPr>
        <w:t xml:space="preserve"> (непреднамеренные)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Кинесические средства:</w:t>
      </w:r>
    </w:p>
    <w:p>
      <w:pPr>
        <w:pStyle w:val="style0"/>
        <w:numPr>
          <w:ilvl w:val="0"/>
          <w:numId w:val="39"/>
        </w:numPr>
        <w:spacing w:line="360" w:lineRule="auto"/>
      </w:pPr>
      <w:r>
        <w:rPr>
          <w:rFonts w:cs="Times New Roman"/>
          <w:i/>
          <w:sz w:val="28"/>
          <w:szCs w:val="28"/>
        </w:rPr>
        <w:t>Поза</w:t>
      </w:r>
      <w:r>
        <w:rPr>
          <w:rFonts w:cs="Times New Roman"/>
          <w:sz w:val="28"/>
          <w:szCs w:val="28"/>
        </w:rPr>
        <w:t xml:space="preserve"> – показывает наглядно, как данный человек воспринимает свой статус по отношению к статусу других людей. Бывают открытые и закрытые.</w:t>
      </w:r>
    </w:p>
    <w:p>
      <w:pPr>
        <w:pStyle w:val="style0"/>
        <w:numPr>
          <w:ilvl w:val="0"/>
          <w:numId w:val="39"/>
        </w:numPr>
        <w:spacing w:line="360" w:lineRule="auto"/>
      </w:pPr>
      <w:r>
        <w:rPr>
          <w:rFonts w:cs="Times New Roman"/>
          <w:i/>
          <w:sz w:val="28"/>
          <w:szCs w:val="28"/>
        </w:rPr>
        <w:t>Жесты</w:t>
      </w:r>
      <w:r>
        <w:rPr>
          <w:rFonts w:cs="Times New Roman"/>
          <w:sz w:val="28"/>
          <w:szCs w:val="28"/>
        </w:rPr>
        <w:t xml:space="preserve"> – разнообразные движения, смысл которых понятен для общающихся сторон. Виды: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коммуникативные (приветствия, прощания, запрета)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выражающие оценку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описательные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открытости (раскрытые руки, ладони)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подозрительности (потирание лба, висков, подбородка; прикрывание лица руками)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и позы защиты (скрещенные руки)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размышления и оценки (рука у щеки, касание подбородка)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сомнений, неуверенности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позы нежелания слушать («закрытие», опускание век)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жесты, говорящие о желании потянуть время (протирание очков, расхаживание)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самоуверенных людей (скрещивание рук за спиной, складывание рук за головой)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жесты несогласия</w:t>
      </w:r>
    </w:p>
    <w:p>
      <w:pPr>
        <w:pStyle w:val="style0"/>
        <w:numPr>
          <w:ilvl w:val="1"/>
          <w:numId w:val="39"/>
        </w:numPr>
        <w:spacing w:line="360" w:lineRule="auto"/>
      </w:pPr>
      <w:r>
        <w:rPr>
          <w:rFonts w:cs="Times New Roman"/>
          <w:sz w:val="28"/>
          <w:szCs w:val="28"/>
        </w:rPr>
        <w:t>жест готовности (подача корпуса вперед)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39"/>
        </w:numPr>
        <w:spacing w:line="360" w:lineRule="auto"/>
      </w:pPr>
      <w:r>
        <w:rPr>
          <w:rFonts w:cs="Times New Roman"/>
          <w:i/>
          <w:sz w:val="28"/>
          <w:szCs w:val="28"/>
        </w:rPr>
        <w:t>Мимика</w:t>
      </w:r>
      <w:r>
        <w:rPr>
          <w:rFonts w:cs="Times New Roman"/>
          <w:sz w:val="28"/>
          <w:szCs w:val="28"/>
        </w:rPr>
        <w:t xml:space="preserve"> – движение мышц лица.</w:t>
      </w:r>
    </w:p>
    <w:p>
      <w:pPr>
        <w:pStyle w:val="style0"/>
        <w:numPr>
          <w:ilvl w:val="0"/>
          <w:numId w:val="39"/>
        </w:numPr>
        <w:spacing w:line="360" w:lineRule="auto"/>
      </w:pPr>
      <w:r>
        <w:rPr>
          <w:rFonts w:cs="Times New Roman"/>
          <w:i/>
          <w:sz w:val="28"/>
          <w:szCs w:val="28"/>
        </w:rPr>
        <w:t>Походка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Праксемика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Занимается ориентацией людей в пространстве.</w:t>
      </w:r>
    </w:p>
    <w:p>
      <w:pPr>
        <w:pStyle w:val="style0"/>
        <w:spacing w:line="360" w:lineRule="auto"/>
      </w:pPr>
      <w:r>
        <w:rPr/>
        <w:pict>
          <v:group coordorigin="700,636" coordsize="1397,677" id="shape_0" style="position:absolute;margin-left:35pt;margin-top:31.8pt;width:69.85pt;height:33.85pt">
            <v:rect fillcolor="white" id="shape_0" style="position:absolute;left:700;top:636;width:1397;height:677">
              <v:wrap v:type="none"/>
              <v:fill color2="black" detectmouseclick="t" type="solid"/>
              <v:stroke color="black" endcap="flat" joinstyle="round"/>
            </v:rect>
          </v:group>
        </w:pict>
      </w:r>
    </w:p>
    <w:p>
      <w:pPr>
        <w:pStyle w:val="style0"/>
        <w:numPr>
          <w:ilvl w:val="0"/>
          <w:numId w:val="40"/>
        </w:numPr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tabs>
          <w:tab w:leader="none" w:pos="2535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>непринужденное общение</w:t>
      </w:r>
    </w:p>
    <w:p>
      <w:pPr>
        <w:pStyle w:val="style0"/>
        <w:tabs>
          <w:tab w:leader="none" w:pos="2535" w:val="left"/>
        </w:tabs>
        <w:spacing w:line="360" w:lineRule="auto"/>
      </w:pPr>
      <w:r>
        <w:rPr/>
      </w:r>
    </w:p>
    <w:p>
      <w:pPr>
        <w:pStyle w:val="style0"/>
        <w:tabs>
          <w:tab w:leader="none" w:pos="2535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0"/>
        </w:numPr>
        <w:tabs>
          <w:tab w:leader="none" w:pos="2535" w:val="left"/>
        </w:tabs>
        <w:spacing w:line="360" w:lineRule="auto"/>
      </w:pPr>
      <w:r>
        <w:rPr/>
        <w:pict>
          <v:group coordorigin="800,612" coordsize="1397,677" id="shape_0" style="position:absolute;margin-left:40pt;margin-top:30.6pt;width:69.85pt;height:33.85pt">
            <v:rect fillcolor="white" id="shape_0" style="position:absolute;left:800;top:612;width:1397;height:677">
              <v:wrap v:type="none"/>
              <v:fill color2="black" detectmouseclick="t" type="solid"/>
              <v:stroke color="black" endcap="flat" joinstyle="round"/>
            </v:rect>
          </v:group>
        </w:pict>
      </w:r>
    </w:p>
    <w:p>
      <w:pPr>
        <w:pStyle w:val="style0"/>
        <w:spacing w:line="360" w:lineRule="auto"/>
        <w:ind w:hanging="0" w:left="360" w:right="0"/>
      </w:pPr>
      <w:r>
        <w:rPr/>
      </w:r>
    </w:p>
    <w:p>
      <w:pPr>
        <w:pStyle w:val="style0"/>
        <w:spacing w:line="360" w:lineRule="auto"/>
        <w:ind w:hanging="0" w:left="360" w:right="0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>сотрудничество</w:t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  <w:pict>
          <v:group coordorigin="1000,589" coordsize="1397,677" id="shape_0" style="position:absolute;margin-left:50pt;margin-top:29.45pt;width:69.85pt;height:33.85pt">
            <v:rect fillcolor="white" id="shape_0" style="position:absolute;left:1000;top:589;width:1397;height:677">
              <v:wrap v:type="none"/>
              <v:fill color2="black" detectmouseclick="t" type="solid"/>
              <v:stroke color="black" endcap="flat" joinstyle="round"/>
            </v:rect>
          </v:group>
        </w:pict>
      </w:r>
    </w:p>
    <w:p>
      <w:pPr>
        <w:pStyle w:val="style0"/>
        <w:numPr>
          <w:ilvl w:val="0"/>
          <w:numId w:val="40"/>
        </w:numPr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>соревновательно-оборонительная позиция.</w:t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</w:r>
    </w:p>
    <w:p>
      <w:pPr>
        <w:pStyle w:val="style0"/>
        <w:tabs>
          <w:tab w:leader="none" w:pos="2970" w:val="left"/>
        </w:tabs>
        <w:spacing w:line="360" w:lineRule="auto"/>
      </w:pPr>
      <w:r>
        <w:rPr/>
        <w:pict>
          <v:group coordorigin="800,145" coordsize="1697,1357" id="shape_0" style="position:absolute;margin-left:40pt;margin-top:7.25pt;width:84.85pt;height:67.85pt">
            <v:rect fillcolor="white" id="shape_0" style="position:absolute;left:800;top:553;width:1197;height:541">
              <v:wrap v:type="none"/>
              <v:fill color2="black" detectmouseclick="t" type="solid"/>
              <v:stroke color="black" endcap="flat" joinstyle="round"/>
            </v:rect>
            <v:rect fillcolor="white" id="shape_0" style="position:absolute;left:2000;top:145;width:497;height:1357">
              <v:wrap v:type="none"/>
              <v:fill color2="black" detectmouseclick="t" type="solid"/>
              <v:stroke color="black" endcap="flat" joinstyle="round"/>
            </v:rect>
          </v:group>
        </w:pict>
      </w:r>
    </w:p>
    <w:p>
      <w:pPr>
        <w:pStyle w:val="style0"/>
        <w:tabs>
          <w:tab w:leader="none" w:pos="3465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>начальник-подчиненный</w:t>
      </w:r>
    </w:p>
    <w:p>
      <w:pPr>
        <w:pStyle w:val="style0"/>
        <w:tabs>
          <w:tab w:leader="none" w:pos="2824" w:val="left"/>
        </w:tabs>
        <w:spacing w:line="360" w:lineRule="auto"/>
        <w:ind w:hanging="0" w:left="708" w:right="0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0"/>
        </w:numPr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  <w:pict>
          <v:group coordorigin="1000,793" coordsize="1397,677" id="shape_0" style="position:absolute;margin-left:50pt;margin-top:39.65pt;width:69.85pt;height:33.85pt">
            <v:rect fillcolor="white" id="shape_0" style="position:absolute;left:1000;top:793;width:1397;height:677">
              <v:wrap v:type="none"/>
              <v:fill color2="black" detectmouseclick="t" type="solid"/>
              <v:stroke color="black" endcap="flat" joinstyle="round"/>
            </v:rect>
          </v:group>
        </w:pic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>независимая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Встреча за круглым столом способствует нахождению компромисса.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Квадратный стол – накопление противоречий.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МЕХАНИЗМЫ ВОЗДЕЙСТВИЯ В ПРОЦЕССЕ ОБЩЕНИЯ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Элементы убеждающего воздействия (Лассуэль):</w:t>
      </w:r>
    </w:p>
    <w:p>
      <w:pPr>
        <w:pStyle w:val="style0"/>
        <w:numPr>
          <w:ilvl w:val="0"/>
          <w:numId w:val="41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Кто передает сообщение</w:t>
      </w:r>
    </w:p>
    <w:p>
      <w:pPr>
        <w:pStyle w:val="style0"/>
        <w:numPr>
          <w:ilvl w:val="0"/>
          <w:numId w:val="41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Что передается</w:t>
      </w:r>
    </w:p>
    <w:p>
      <w:pPr>
        <w:pStyle w:val="style0"/>
        <w:numPr>
          <w:ilvl w:val="0"/>
          <w:numId w:val="41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Как осуществляется передача</w:t>
      </w:r>
    </w:p>
    <w:p>
      <w:pPr>
        <w:pStyle w:val="style0"/>
        <w:numPr>
          <w:ilvl w:val="0"/>
          <w:numId w:val="41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Кому направлено сообщение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Механизмы воздействия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 xml:space="preserve">Убеждение </w:t>
      </w:r>
      <w:r>
        <w:rPr>
          <w:rFonts w:cs="Times New Roman"/>
          <w:sz w:val="28"/>
          <w:szCs w:val="28"/>
        </w:rPr>
        <w:t>– предполагает не просто передачу, но и анализ сообщения. Приемы:</w:t>
      </w:r>
    </w:p>
    <w:p>
      <w:pPr>
        <w:pStyle w:val="style0"/>
        <w:numPr>
          <w:ilvl w:val="1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апелляция к чувству страха</w:t>
      </w:r>
    </w:p>
    <w:p>
      <w:pPr>
        <w:pStyle w:val="style0"/>
        <w:numPr>
          <w:ilvl w:val="1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апелляция к престижу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Ричард Петти и Джон  Качоппо  - Америк. психологи, исследовали убеждение – 2 способа переработки информации:</w:t>
      </w:r>
    </w:p>
    <w:p>
      <w:pPr>
        <w:pStyle w:val="style0"/>
        <w:numPr>
          <w:ilvl w:val="0"/>
          <w:numId w:val="43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Центральный</w:t>
      </w:r>
      <w:r>
        <w:rPr>
          <w:rFonts w:cs="Times New Roman"/>
          <w:sz w:val="28"/>
          <w:szCs w:val="28"/>
        </w:rPr>
        <w:t xml:space="preserve"> (прямой) – предполагает глубокую переработку информации, стремление всё обдумать</w:t>
      </w:r>
    </w:p>
    <w:p>
      <w:pPr>
        <w:pStyle w:val="style0"/>
        <w:numPr>
          <w:ilvl w:val="0"/>
          <w:numId w:val="43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Периферийный</w:t>
      </w:r>
      <w:r>
        <w:rPr>
          <w:rFonts w:cs="Times New Roman"/>
          <w:sz w:val="28"/>
          <w:szCs w:val="28"/>
        </w:rPr>
        <w:t xml:space="preserve"> (косвенный) – предполагает косвенную обработку информации.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  <w:lang w:val="en-US"/>
        </w:rPr>
        <w:t xml:space="preserve"> </w:t>
      </w:r>
      <w:r>
        <w:rPr>
          <w:rFonts w:cs="Times New Roman"/>
          <w:sz w:val="28"/>
          <w:szCs w:val="28"/>
        </w:rPr>
        <w:t>2 вида убеждающей коммуникации:</w:t>
      </w:r>
    </w:p>
    <w:p>
      <w:pPr>
        <w:pStyle w:val="style0"/>
        <w:numPr>
          <w:ilvl w:val="0"/>
          <w:numId w:val="44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Центральная</w:t>
      </w:r>
      <w:r>
        <w:rPr>
          <w:rFonts w:cs="Times New Roman"/>
          <w:sz w:val="28"/>
          <w:szCs w:val="28"/>
        </w:rPr>
        <w:t xml:space="preserve"> – предполагает предоставление информации, аргументов.</w:t>
      </w:r>
    </w:p>
    <w:p>
      <w:pPr>
        <w:pStyle w:val="style0"/>
        <w:numPr>
          <w:ilvl w:val="0"/>
          <w:numId w:val="44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Периферийная</w:t>
      </w:r>
      <w:r>
        <w:rPr>
          <w:rFonts w:cs="Times New Roman"/>
          <w:sz w:val="28"/>
          <w:szCs w:val="28"/>
        </w:rPr>
        <w:t xml:space="preserve"> – обращает внимание на форму подачи.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Элементы: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6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Значимость информации</w:t>
      </w:r>
    </w:p>
    <w:p>
      <w:pPr>
        <w:pStyle w:val="style0"/>
        <w:numPr>
          <w:ilvl w:val="0"/>
          <w:numId w:val="45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когнитивные способности реципиентов</w:t>
      </w:r>
    </w:p>
    <w:p>
      <w:pPr>
        <w:pStyle w:val="style0"/>
        <w:numPr>
          <w:ilvl w:val="0"/>
          <w:numId w:val="45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характер сообщения.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Тактика и техника убеждения: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Важно убедить партнера, что та точка зрения, которую вы предполагаете – самый выгодный для него вариант.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Необходимо подчеркивать сходство ваших позиций.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Необходимо знать некоторую информацию о нем – склонности, привычки, особенности.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Легче воспринимается позиция того, к кому мы испытываем положительные чувства.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Необходимо снимать психологические барьеры.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Аргументы должны быть значимы для вас и партнера, мнение должно совпадать с ранее усвоенными мнениями и оценками.</w:t>
      </w:r>
    </w:p>
    <w:p>
      <w:pPr>
        <w:pStyle w:val="style0"/>
        <w:tabs>
          <w:tab w:leader="none" w:pos="3570" w:val="left"/>
        </w:tabs>
        <w:spacing w:line="360" w:lineRule="auto"/>
        <w:jc w:val="both"/>
      </w:pPr>
      <w:r>
        <w:rPr>
          <w:rFonts w:cs="Times New Roman"/>
          <w:sz w:val="28"/>
          <w:szCs w:val="28"/>
        </w:rPr>
        <w:t>Механизм убеждения рациональнее всего применять к сторонникам, задача здесь – не просто формирование новых и изменение существующих взглядов, а дополнительное подтверждение, это может убедить в правильности своей точки зрения, если предполагаемое мнение или оценка будет не совпадать с уже существующей, то скорее всего эти убеждения пропадут даром.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Внушение</w:t>
      </w:r>
      <w:r>
        <w:rPr>
          <w:rFonts w:cs="Times New Roman"/>
          <w:sz w:val="28"/>
          <w:szCs w:val="28"/>
        </w:rPr>
        <w:t xml:space="preserve"> – если человека невозможно убедить, т.з. ему можно внушить – наибольший эффект это имеет в аудитории с низким образовательным уровнем, с низкими познавательными способностями, в кризисных ситуациях. Рассчитано на некритическое восприятие слов, выраженных в них мыслей и волевых импульсах.</w:t>
      </w:r>
    </w:p>
    <w:p>
      <w:pPr>
        <w:pStyle w:val="style0"/>
        <w:numPr>
          <w:ilvl w:val="1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произвольное/непроизвольное</w:t>
      </w:r>
    </w:p>
    <w:p>
      <w:pPr>
        <w:pStyle w:val="style0"/>
        <w:numPr>
          <w:ilvl w:val="1"/>
          <w:numId w:val="42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прямое/косвенное</w:t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Способы внушения:</w:t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Внушение с помощью образа большинства</w:t>
      </w:r>
      <w:r>
        <w:rPr>
          <w:rFonts w:cs="Times New Roman"/>
          <w:sz w:val="28"/>
          <w:szCs w:val="28"/>
        </w:rPr>
        <w:t xml:space="preserve"> («спираль молчания» - Элизабет Ноэль-Нойман – меньшинство, выходящее на площадь, получившее в свое распоряжение СМИ – «кричащее меньшинство», заявляя о том, что оно – большинство, внушает молчаливому большинству мысль о необходимом изменении своей т.з., таким образом, меньшинство превращается в большинство).</w:t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Внушение с помощью авторитета</w:t>
      </w:r>
      <w:r>
        <w:rPr>
          <w:rFonts w:cs="Times New Roman"/>
          <w:sz w:val="28"/>
          <w:szCs w:val="28"/>
        </w:rPr>
        <w:t xml:space="preserve"> (в т.ч. негативного).</w:t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Подражание</w:t>
      </w:r>
      <w:r>
        <w:rPr>
          <w:rFonts w:cs="Times New Roman"/>
          <w:sz w:val="28"/>
          <w:szCs w:val="28"/>
        </w:rPr>
        <w:t>: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отзеркаливание</w:t>
      </w:r>
      <w:r>
        <w:rPr>
          <w:rFonts w:cs="Times New Roman"/>
          <w:sz w:val="28"/>
          <w:szCs w:val="28"/>
        </w:rPr>
        <w:t xml:space="preserve"> (повторение невербальных знаков партнера)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социальное подражание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Подражание – система приемов, стимулирующих некритическое воспроизводство предполагаемых образцов поведения (наиболее эффективно подражание в тревожной ситуации).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Заражение</w:t>
      </w:r>
      <w:r>
        <w:rPr>
          <w:rFonts w:cs="Times New Roman"/>
          <w:sz w:val="28"/>
          <w:szCs w:val="28"/>
        </w:rPr>
        <w:t xml:space="preserve"> – рассчитан на силу эмоционального убеждения окружающих, предполагает передачу настроения.</w:t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 xml:space="preserve">Похвала – </w:t>
      </w:r>
      <w:r>
        <w:rPr>
          <w:rFonts w:cs="Times New Roman"/>
          <w:sz w:val="28"/>
          <w:szCs w:val="28"/>
        </w:rPr>
        <w:t>наиболее тонкая, эффективная форма воздействия – положительная оценка действий партнера. Важны дозированность, последовательность, регулярность, контрастность.</w:t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 xml:space="preserve">Комплимент – </w:t>
      </w:r>
      <w:r>
        <w:rPr>
          <w:rFonts w:cs="Times New Roman"/>
          <w:sz w:val="28"/>
          <w:szCs w:val="28"/>
        </w:rPr>
        <w:t>правдив и объективен, его содержанием может быть похвала: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похвалить в присутствии кого-то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похвалить, передав похвалу другого лица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 xml:space="preserve">Критика – </w:t>
      </w:r>
      <w:r>
        <w:rPr>
          <w:rFonts w:cs="Times New Roman"/>
          <w:sz w:val="28"/>
          <w:szCs w:val="28"/>
        </w:rPr>
        <w:t>отрицательная оценка, главное её правило – критика должна быть конструктивной, любая критика вызывает неприятие, поэтому её нужно смягчать: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сопереживания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сожаление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удивление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предупреждение о последствиях</w:t>
      </w:r>
    </w:p>
    <w:p>
      <w:pPr>
        <w:pStyle w:val="style0"/>
        <w:numPr>
          <w:ilvl w:val="1"/>
          <w:numId w:val="47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надежды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Правила критики: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без нужды она недопустима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конфиденциальность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доброжелательность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желательно осуществлять в косвенной форме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должна быть аргументирована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по возможности нужно подчеркивать возможность устранения недостатков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в отношении опытных сотрудников, осознающих ошибку и способных её исправить, критика не нужна</w:t>
      </w:r>
    </w:p>
    <w:p>
      <w:pPr>
        <w:pStyle w:val="style0"/>
        <w:numPr>
          <w:ilvl w:val="0"/>
          <w:numId w:val="48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надо дать высказаться критикуемому.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Как необходимо реагировать на критику:</w:t>
      </w:r>
    </w:p>
    <w:p>
      <w:pPr>
        <w:pStyle w:val="style0"/>
        <w:numPr>
          <w:ilvl w:val="0"/>
          <w:numId w:val="49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искать что-то ценное в замечаниях</w:t>
      </w:r>
    </w:p>
    <w:p>
      <w:pPr>
        <w:pStyle w:val="style0"/>
        <w:numPr>
          <w:ilvl w:val="0"/>
          <w:numId w:val="49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нужно уточнять детали</w:t>
      </w:r>
    </w:p>
    <w:p>
      <w:pPr>
        <w:pStyle w:val="style0"/>
        <w:numPr>
          <w:ilvl w:val="0"/>
          <w:numId w:val="49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необходимо согласиться с критикой, учитывая, что она справедлива, но сохранить свое мнение</w:t>
      </w:r>
    </w:p>
    <w:p>
      <w:pPr>
        <w:pStyle w:val="style0"/>
        <w:numPr>
          <w:ilvl w:val="0"/>
          <w:numId w:val="49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спросить, как бы оппонент поступил на вашем месте</w:t>
      </w:r>
    </w:p>
    <w:p>
      <w:pPr>
        <w:pStyle w:val="style0"/>
        <w:numPr>
          <w:ilvl w:val="0"/>
          <w:numId w:val="49"/>
        </w:numPr>
        <w:tabs>
          <w:tab w:leader="none" w:pos="3570" w:val="left"/>
        </w:tabs>
        <w:spacing w:line="360" w:lineRule="auto"/>
      </w:pPr>
      <w:r>
        <w:rPr>
          <w:rFonts w:cs="Times New Roman"/>
          <w:sz w:val="28"/>
          <w:szCs w:val="28"/>
        </w:rPr>
        <w:t>метод «заезженной пластинки» - постоянно повторять свои доводы</w:t>
      </w:r>
      <w:r>
        <w:rPr>
          <w:rFonts w:cs="Times New Roman"/>
          <w:sz w:val="28"/>
          <w:szCs w:val="28"/>
          <w:lang w:val="en-US"/>
        </w:rPr>
        <w:t>.</w:t>
      </w:r>
    </w:p>
    <w:p>
      <w:pPr>
        <w:pStyle w:val="style0"/>
        <w:tabs>
          <w:tab w:leader="none" w:pos="3570" w:val="left"/>
        </w:tabs>
        <w:spacing w:line="360" w:lineRule="auto"/>
      </w:pPr>
      <w:r>
        <w:rPr/>
      </w:r>
    </w:p>
    <w:p>
      <w:pPr>
        <w:pStyle w:val="style0"/>
        <w:tabs>
          <w:tab w:leader="none" w:pos="357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МАНИПУЛИРОВАНИЕ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Манипуляция</w:t>
      </w:r>
      <w:r>
        <w:rPr>
          <w:rFonts w:cs="Times New Roman"/>
          <w:sz w:val="28"/>
          <w:szCs w:val="28"/>
        </w:rPr>
        <w:t xml:space="preserve"> – побуждение другого человека к переживанию определенных состояний, изменению отношения к чему-либо и выполнению действий, необходимых для достижения партнером своих собственный целей.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Манипуляция отличается тем, что носит скрытый характер. 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Мишени воздействия – чувство собственного достоинства, власть, слава, карьера, чувство собственности.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Манипулятивные приемы: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50"/>
        </w:numPr>
        <w:spacing w:line="360" w:lineRule="auto"/>
      </w:pPr>
      <w:r>
        <w:rPr>
          <w:rFonts w:cs="Times New Roman"/>
          <w:b/>
          <w:sz w:val="28"/>
          <w:szCs w:val="28"/>
        </w:rPr>
        <w:t>Организационно-производственные</w:t>
      </w:r>
      <w:r>
        <w:rPr>
          <w:rFonts w:cs="Times New Roman"/>
          <w:sz w:val="28"/>
          <w:szCs w:val="28"/>
        </w:rPr>
        <w:t xml:space="preserve"> – создание определенных условий для осуществления специфического межличностного взаимодействия: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дозирование исходной информации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избыточное информирование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формирование мнений или установок путем целенаправленного подбора выступающих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двойной стандарт в нормах оценивания поведения участников дискуссии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маневрирование повесткой обсуждения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управление процессом обсуждения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реферирование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50"/>
        </w:numPr>
        <w:spacing w:line="360" w:lineRule="auto"/>
      </w:pPr>
      <w:r>
        <w:rPr>
          <w:rFonts w:cs="Times New Roman"/>
          <w:b/>
          <w:sz w:val="28"/>
          <w:szCs w:val="28"/>
        </w:rPr>
        <w:t>Личностные</w:t>
      </w:r>
      <w:r>
        <w:rPr>
          <w:rFonts w:cs="Times New Roman"/>
          <w:sz w:val="28"/>
          <w:szCs w:val="28"/>
        </w:rPr>
        <w:t xml:space="preserve"> – рассчитаны на личные характеристики: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раздражение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собственное восхваление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использование незнакомых терминов и теорий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«подмазывание» конкурентов при помощи лести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срыв/уход от обсуждения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«палочные доводы» (рассуждения об отвлеченных понятиях, обвинений)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навешивание ярлыков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«чтение в сердцах»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50"/>
        </w:numPr>
        <w:spacing w:line="360" w:lineRule="auto"/>
      </w:pPr>
      <w:r>
        <w:rPr>
          <w:rFonts w:cs="Times New Roman"/>
          <w:b/>
          <w:sz w:val="28"/>
          <w:szCs w:val="28"/>
        </w:rPr>
        <w:t>Логико-психологические</w:t>
      </w:r>
      <w:r>
        <w:rPr>
          <w:rFonts w:cs="Times New Roman"/>
          <w:sz w:val="28"/>
          <w:szCs w:val="28"/>
        </w:rPr>
        <w:t>: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нарушение законов логики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использование формальной логики с неискушенным партнером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неопределенность выдвигаемого тезиса или ответа на поставленный вопрос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порочный круг доказательств (мысль доказывается с помощью её же самой)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неполное опровержение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требование искомого ответа «да»/«нет», где он в принципе невозможен,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опора на авторитеты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постулированные истины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неправомерные аналогии</w:t>
      </w:r>
    </w:p>
    <w:p>
      <w:pPr>
        <w:pStyle w:val="style0"/>
        <w:numPr>
          <w:ilvl w:val="1"/>
          <w:numId w:val="50"/>
        </w:numPr>
        <w:spacing w:line="360" w:lineRule="auto"/>
      </w:pPr>
      <w:r>
        <w:rPr>
          <w:rFonts w:cs="Times New Roman"/>
          <w:sz w:val="28"/>
          <w:szCs w:val="28"/>
        </w:rPr>
        <w:t>чрезмерное преувеличение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Как нейтрализовать манипуляции:</w:t>
      </w:r>
    </w:p>
    <w:p>
      <w:pPr>
        <w:pStyle w:val="style0"/>
        <w:numPr>
          <w:ilvl w:val="0"/>
          <w:numId w:val="51"/>
        </w:numPr>
        <w:spacing w:line="360" w:lineRule="auto"/>
      </w:pPr>
      <w:r>
        <w:rPr>
          <w:rFonts w:cs="Times New Roman"/>
          <w:i/>
          <w:sz w:val="28"/>
          <w:szCs w:val="28"/>
        </w:rPr>
        <w:t>Отслеживать изменение ситуации</w:t>
      </w:r>
      <w:r>
        <w:rPr>
          <w:rFonts w:cs="Times New Roman"/>
          <w:sz w:val="28"/>
          <w:szCs w:val="28"/>
        </w:rPr>
        <w:t xml:space="preserve"> – те эффекты, которые являются признаком манипуляции: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дисбаланс распределения ответственности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давление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необычность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смещение акцентов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изменение тематики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несоответствие вербального и невербального языка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 xml:space="preserve">пытаются навязать стереотипы 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51"/>
        </w:numPr>
        <w:spacing w:line="360" w:lineRule="auto"/>
      </w:pPr>
      <w:r>
        <w:rPr>
          <w:rFonts w:cs="Times New Roman"/>
          <w:i/>
          <w:sz w:val="28"/>
          <w:szCs w:val="28"/>
        </w:rPr>
        <w:t>Анализ механизмов манипуляции</w:t>
      </w:r>
      <w:r>
        <w:rPr>
          <w:rFonts w:cs="Times New Roman"/>
          <w:sz w:val="28"/>
          <w:szCs w:val="28"/>
        </w:rPr>
        <w:t>: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дефицит времени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эффект сужения сознания</w:t>
      </w:r>
    </w:p>
    <w:p>
      <w:pPr>
        <w:pStyle w:val="style0"/>
        <w:numPr>
          <w:ilvl w:val="1"/>
          <w:numId w:val="51"/>
        </w:numPr>
        <w:spacing w:line="360" w:lineRule="auto"/>
      </w:pPr>
      <w:r>
        <w:rPr>
          <w:rFonts w:cs="Times New Roman"/>
          <w:sz w:val="28"/>
          <w:szCs w:val="28"/>
        </w:rPr>
        <w:t>изменение фоновых состояний или эмоций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Аттракция – также форма манипуляции.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Приемы:</w:t>
      </w:r>
    </w:p>
    <w:p>
      <w:pPr>
        <w:pStyle w:val="style0"/>
        <w:numPr>
          <w:ilvl w:val="0"/>
          <w:numId w:val="52"/>
        </w:numPr>
        <w:spacing w:line="360" w:lineRule="auto"/>
      </w:pPr>
      <w:r>
        <w:rPr>
          <w:rFonts w:cs="Times New Roman"/>
          <w:sz w:val="28"/>
          <w:szCs w:val="28"/>
        </w:rPr>
        <w:t>«Имя собственное» - имя связано с осознанием индивида личности</w:t>
      </w:r>
    </w:p>
    <w:p>
      <w:pPr>
        <w:pStyle w:val="style0"/>
        <w:numPr>
          <w:ilvl w:val="0"/>
          <w:numId w:val="52"/>
        </w:numPr>
        <w:spacing w:line="360" w:lineRule="auto"/>
      </w:pPr>
      <w:r>
        <w:rPr>
          <w:rFonts w:cs="Times New Roman"/>
          <w:sz w:val="28"/>
          <w:szCs w:val="28"/>
        </w:rPr>
        <w:t>Зеркало отношений</w:t>
      </w:r>
    </w:p>
    <w:p>
      <w:pPr>
        <w:pStyle w:val="style0"/>
        <w:numPr>
          <w:ilvl w:val="0"/>
          <w:numId w:val="52"/>
        </w:numPr>
        <w:spacing w:line="360" w:lineRule="auto"/>
      </w:pPr>
      <w:r>
        <w:rPr>
          <w:rFonts w:cs="Times New Roman"/>
          <w:sz w:val="28"/>
          <w:szCs w:val="28"/>
        </w:rPr>
        <w:t>Комплимент</w:t>
      </w:r>
    </w:p>
    <w:p>
      <w:pPr>
        <w:pStyle w:val="style0"/>
        <w:numPr>
          <w:ilvl w:val="0"/>
          <w:numId w:val="52"/>
        </w:numPr>
        <w:spacing w:line="360" w:lineRule="auto"/>
      </w:pPr>
      <w:r>
        <w:rPr>
          <w:rFonts w:cs="Times New Roman"/>
          <w:sz w:val="28"/>
          <w:szCs w:val="28"/>
        </w:rPr>
        <w:t>«Личная жизнь» - интересоваться событиями личной жизни.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Методы противодействия манипуляции:</w:t>
      </w:r>
    </w:p>
    <w:p>
      <w:pPr>
        <w:pStyle w:val="style0"/>
        <w:numPr>
          <w:ilvl w:val="0"/>
          <w:numId w:val="53"/>
        </w:numPr>
        <w:spacing w:line="360" w:lineRule="auto"/>
      </w:pPr>
      <w:r>
        <w:rPr>
          <w:rFonts w:cs="Times New Roman"/>
          <w:sz w:val="28"/>
          <w:szCs w:val="28"/>
        </w:rPr>
        <w:t>активно-выжидательная позиция</w:t>
      </w:r>
    </w:p>
    <w:p>
      <w:pPr>
        <w:pStyle w:val="style0"/>
        <w:numPr>
          <w:ilvl w:val="0"/>
          <w:numId w:val="53"/>
        </w:numPr>
        <w:spacing w:line="360" w:lineRule="auto"/>
      </w:pPr>
      <w:r>
        <w:rPr>
          <w:rFonts w:cs="Times New Roman"/>
          <w:sz w:val="28"/>
          <w:szCs w:val="28"/>
        </w:rPr>
        <w:t>прерывание контакта</w:t>
      </w:r>
    </w:p>
    <w:p>
      <w:pPr>
        <w:pStyle w:val="style0"/>
        <w:numPr>
          <w:ilvl w:val="0"/>
          <w:numId w:val="53"/>
        </w:numPr>
        <w:spacing w:line="360" w:lineRule="auto"/>
      </w:pPr>
      <w:r>
        <w:rPr>
          <w:rFonts w:cs="Times New Roman"/>
          <w:sz w:val="28"/>
          <w:szCs w:val="28"/>
        </w:rPr>
        <w:t>разоблачение</w:t>
      </w:r>
    </w:p>
    <w:p>
      <w:pPr>
        <w:pStyle w:val="style0"/>
        <w:numPr>
          <w:ilvl w:val="0"/>
          <w:numId w:val="53"/>
        </w:numPr>
        <w:spacing w:line="360" w:lineRule="auto"/>
      </w:pPr>
      <w:r>
        <w:rPr>
          <w:rFonts w:cs="Times New Roman"/>
          <w:sz w:val="28"/>
          <w:szCs w:val="28"/>
        </w:rPr>
        <w:t>начните сами манипулировать</w:t>
      </w:r>
    </w:p>
    <w:p>
      <w:pPr>
        <w:pStyle w:val="style0"/>
        <w:numPr>
          <w:ilvl w:val="0"/>
          <w:numId w:val="53"/>
        </w:numPr>
        <w:spacing w:line="360" w:lineRule="auto"/>
      </w:pPr>
      <w:r>
        <w:rPr>
          <w:rFonts w:cs="Times New Roman"/>
          <w:sz w:val="28"/>
          <w:szCs w:val="28"/>
        </w:rPr>
        <w:t>конструктивная критика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Методы манипуляции:</w:t>
      </w:r>
    </w:p>
    <w:p>
      <w:pPr>
        <w:pStyle w:val="style0"/>
        <w:numPr>
          <w:ilvl w:val="0"/>
          <w:numId w:val="54"/>
        </w:numPr>
        <w:spacing w:line="360" w:lineRule="auto"/>
      </w:pPr>
      <w:r>
        <w:rPr>
          <w:rFonts w:cs="Times New Roman"/>
          <w:sz w:val="28"/>
          <w:szCs w:val="28"/>
        </w:rPr>
        <w:t>выстраивание безвыходной ситуации и предложение помощи</w:t>
      </w:r>
    </w:p>
    <w:p>
      <w:pPr>
        <w:pStyle w:val="style0"/>
        <w:numPr>
          <w:ilvl w:val="0"/>
          <w:numId w:val="54"/>
        </w:numPr>
        <w:spacing w:line="360" w:lineRule="auto"/>
      </w:pPr>
      <w:r>
        <w:rPr>
          <w:rFonts w:cs="Times New Roman"/>
          <w:sz w:val="28"/>
          <w:szCs w:val="28"/>
        </w:rPr>
        <w:t>принцип контраста (сначала нагнетают ситуацию, затем успокаивают)</w:t>
      </w:r>
    </w:p>
    <w:p>
      <w:pPr>
        <w:pStyle w:val="style0"/>
        <w:numPr>
          <w:ilvl w:val="0"/>
          <w:numId w:val="54"/>
        </w:numPr>
        <w:spacing w:line="360" w:lineRule="auto"/>
      </w:pPr>
      <w:r>
        <w:rPr>
          <w:rFonts w:cs="Times New Roman"/>
          <w:sz w:val="28"/>
          <w:szCs w:val="28"/>
        </w:rPr>
        <w:t>оттягивание возвращения долга</w:t>
      </w:r>
    </w:p>
    <w:p>
      <w:pPr>
        <w:pStyle w:val="style0"/>
        <w:numPr>
          <w:ilvl w:val="0"/>
          <w:numId w:val="54"/>
        </w:numPr>
        <w:spacing w:line="360" w:lineRule="auto"/>
      </w:pPr>
      <w:r>
        <w:rPr>
          <w:rFonts w:cs="Times New Roman"/>
          <w:sz w:val="28"/>
          <w:szCs w:val="28"/>
        </w:rPr>
        <w:t>«всё хорошо, прекрасная маркиза» - плохая новость «прячется» среди хороших.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ДЕЛОВОЕ ОБЩЕНИЕ И ПСИХОЛОГИЧЕСКИЕ АСПЕКТЫ ПЕРЕГОВОРНОГО ПРОЦЕССА</w:t>
      </w:r>
    </w:p>
    <w:p>
      <w:pPr>
        <w:pStyle w:val="style0"/>
        <w:spacing w:line="360" w:lineRule="auto"/>
        <w:jc w:val="center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Деловая беседа преследует некую практическую цель, к ней как правило готовятся заранее.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Деловые переговоры – к ним более тщательно готовятся, это более сложный процесс, заканчиваются как правило заключением договора:</w:t>
      </w:r>
    </w:p>
    <w:p>
      <w:pPr>
        <w:pStyle w:val="style0"/>
        <w:numPr>
          <w:ilvl w:val="0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официальные – как правило, подписываются документы, имеющие юридическую силу.</w:t>
      </w:r>
    </w:p>
    <w:p>
      <w:pPr>
        <w:pStyle w:val="style0"/>
        <w:numPr>
          <w:ilvl w:val="0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неофициальные – обсуждение проблем, достижение предварительной договоренности.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1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Нужно моделировать ход беседы в течение переговоров</w:t>
      </w:r>
    </w:p>
    <w:p>
      <w:pPr>
        <w:pStyle w:val="style0"/>
        <w:numPr>
          <w:ilvl w:val="1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Спрогнозировать максимально возможное число встречных реакций</w:t>
      </w:r>
    </w:p>
    <w:p>
      <w:pPr>
        <w:pStyle w:val="style0"/>
        <w:numPr>
          <w:ilvl w:val="1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Определить степень жесткости своих требований</w:t>
      </w:r>
    </w:p>
    <w:p>
      <w:pPr>
        <w:pStyle w:val="style0"/>
        <w:numPr>
          <w:ilvl w:val="1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продумать тактику ведения беседы</w:t>
      </w:r>
    </w:p>
    <w:p>
      <w:pPr>
        <w:pStyle w:val="style0"/>
        <w:numPr>
          <w:ilvl w:val="1"/>
          <w:numId w:val="5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подумать вероятность компромиссных решений.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Весь переговорный процесс сводится к выторговыванию уступок, поэтому нужно определить цель-минимум и цель-максимум, для чего используются следующие стратегии:</w:t>
      </w:r>
    </w:p>
    <w:p>
      <w:pPr>
        <w:pStyle w:val="style0"/>
        <w:numPr>
          <w:ilvl w:val="0"/>
          <w:numId w:val="5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Фактор силы</w:t>
      </w:r>
    </w:p>
    <w:p>
      <w:pPr>
        <w:pStyle w:val="style0"/>
        <w:numPr>
          <w:ilvl w:val="0"/>
          <w:numId w:val="5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Компромисс или соглашательство</w:t>
      </w:r>
    </w:p>
    <w:p>
      <w:pPr>
        <w:pStyle w:val="style0"/>
        <w:numPr>
          <w:ilvl w:val="0"/>
          <w:numId w:val="5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Сотрудничество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Переговоры в отличие от беседы могут преследовать более агрессивные цели. Факторы: состав участников, время и место проведения.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Структура и элементы переговорного процесса: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Предмет переговоров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Интересы и цели сторон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Легитимность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Стандарты принятия решений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Варианты решений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Обязательства участников переговоров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Ресурсы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Характеристики участников переговоров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Контроль за выполнением решения</w:t>
      </w:r>
    </w:p>
    <w:p>
      <w:pPr>
        <w:pStyle w:val="style0"/>
        <w:numPr>
          <w:ilvl w:val="0"/>
          <w:numId w:val="5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Санкции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Этапы ведения переговоров: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Подготовка</w:t>
      </w:r>
      <w:r>
        <w:rPr>
          <w:rFonts w:cs="Times New Roman"/>
          <w:sz w:val="28"/>
          <w:szCs w:val="28"/>
        </w:rPr>
        <w:t>: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выбрать средство ведения переговоров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установить контакт между сторонами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собирается и анализируется необходимая для переговоров информация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разработка плана сторон переговоров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поиск путей нахождения согласия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способствование тому, чтобы была достигнута атмосфера взаимного доверия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продумывание протокольной части – все технические аспекты.</w:t>
      </w:r>
    </w:p>
    <w:p>
      <w:pPr>
        <w:pStyle w:val="style0"/>
        <w:numPr>
          <w:ilvl w:val="0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Процесс переговоров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представление сторон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обмен суждений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взаимные предпочтения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взаимные ожидания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позиции сторон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спорные моменты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выработка вариантов предложений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выбор приемлемого варианта или формулировка нового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обзор потребностей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формулировка принципов соглашения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формулировка окончательного решения</w:t>
      </w:r>
    </w:p>
    <w:p>
      <w:pPr>
        <w:pStyle w:val="style0"/>
        <w:numPr>
          <w:ilvl w:val="0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Формальная часть соглашения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документ, имеющий юридическую силу</w:t>
      </w:r>
    </w:p>
    <w:p>
      <w:pPr>
        <w:pStyle w:val="style0"/>
        <w:numPr>
          <w:ilvl w:val="1"/>
          <w:numId w:val="5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отрабатываются пути преодоления вероятных препятствий выполнения переговоров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Правила ведения переговоров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Демонстрировать уверенность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Комплименты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Чтобы добиться положительного ответа, нужно добиться 3-х  положительных ответов перед этим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Излагая свои доводы, нужно самим указывать на их недостатки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Если партнер начинает нами манипулировать, нужно поставить его на место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 рекомендуется угрожать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 надо давать лишних советов и поручений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 рекомендуется указывать на промахи</w:t>
      </w:r>
    </w:p>
    <w:p>
      <w:pPr>
        <w:pStyle w:val="style0"/>
        <w:numPr>
          <w:ilvl w:val="0"/>
          <w:numId w:val="5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 нужно «хлопать дверью».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Желательная очередность аргументов: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- сильные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- средние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- самые сильные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Стратегия ведения:</w:t>
      </w:r>
    </w:p>
    <w:p>
      <w:pPr>
        <w:pStyle w:val="style0"/>
        <w:numPr>
          <w:ilvl w:val="0"/>
          <w:numId w:val="6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Позиционный торг</w:t>
      </w:r>
      <w:r>
        <w:rPr>
          <w:rFonts w:cs="Times New Roman"/>
          <w:sz w:val="28"/>
          <w:szCs w:val="28"/>
        </w:rPr>
        <w:t xml:space="preserve"> – выдвижение всё более сильных аргументов в защиту или опровержение обсуждаемого решения.</w:t>
      </w:r>
    </w:p>
    <w:p>
      <w:pPr>
        <w:pStyle w:val="style0"/>
        <w:numPr>
          <w:ilvl w:val="0"/>
          <w:numId w:val="6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Переговоры по интересам</w:t>
      </w:r>
      <w:r>
        <w:rPr>
          <w:rFonts w:cs="Times New Roman"/>
          <w:sz w:val="28"/>
          <w:szCs w:val="28"/>
        </w:rPr>
        <w:t xml:space="preserve"> – выяснение действительных интересов и забот сторон.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нельзя использовать высказывания, оскорбляющие партнера</w:t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нельзя игнорировать мнение собеседника</w:t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 рекомендуется назойливо выспрашивать</w:t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нельзя делать замечания, но допускаются уточнения</w:t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нельзя указывать на эмоциональное состояние партнера</w:t>
      </w:r>
    </w:p>
    <w:p>
      <w:pPr>
        <w:pStyle w:val="style0"/>
        <w:numPr>
          <w:ilvl w:val="0"/>
          <w:numId w:val="61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если вас обманывают и вы это чувствуете, не нужно делать личных нападок.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Аргументы в переговорах:</w:t>
      </w:r>
    </w:p>
    <w:p>
      <w:pPr>
        <w:pStyle w:val="style0"/>
        <w:numPr>
          <w:ilvl w:val="0"/>
          <w:numId w:val="62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Метод сравнения</w:t>
      </w:r>
      <w:r>
        <w:rPr>
          <w:rFonts w:cs="Times New Roman"/>
          <w:sz w:val="28"/>
          <w:szCs w:val="28"/>
        </w:rPr>
        <w:t xml:space="preserve"> – характеристики, цены, условия договора.</w:t>
      </w:r>
    </w:p>
    <w:p>
      <w:pPr>
        <w:pStyle w:val="style0"/>
        <w:numPr>
          <w:ilvl w:val="0"/>
          <w:numId w:val="62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Список важных партнеров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62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Изложение конкурентных преимуществ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numPr>
          <w:ilvl w:val="0"/>
          <w:numId w:val="62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Логически неопровержимые доказательства</w:t>
      </w:r>
      <w:r>
        <w:rPr>
          <w:rFonts w:cs="Times New Roman"/>
          <w:sz w:val="28"/>
          <w:szCs w:val="28"/>
        </w:rPr>
        <w:t>, подкрепленные цифрами, фактами, отзывами авторитетных экспертов.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Обманчивые переговоры - ложные утверждения о достоинствах предмета договора</w:t>
      </w:r>
    </w:p>
    <w:p>
      <w:pPr>
        <w:pStyle w:val="style0"/>
        <w:numPr>
          <w:ilvl w:val="0"/>
          <w:numId w:val="6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уход от переговоров</w:t>
      </w:r>
    </w:p>
    <w:p>
      <w:pPr>
        <w:pStyle w:val="style0"/>
        <w:numPr>
          <w:ilvl w:val="0"/>
          <w:numId w:val="6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Угроза отказа от переговоров</w:t>
      </w:r>
    </w:p>
    <w:p>
      <w:pPr>
        <w:pStyle w:val="style0"/>
        <w:numPr>
          <w:ilvl w:val="0"/>
          <w:numId w:val="6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предложение обсудить поведение партнера</w:t>
      </w:r>
    </w:p>
    <w:p>
      <w:pPr>
        <w:pStyle w:val="style0"/>
        <w:numPr>
          <w:ilvl w:val="0"/>
          <w:numId w:val="63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увеличение требований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КОНФЛИКТЫ В ДЕЛОВОМ ОБЩЕНИИ И ПУТИ ИХ РЕШЕНИЯ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Конфликт</w:t>
      </w:r>
      <w:r>
        <w:rPr>
          <w:rFonts w:cs="Times New Roman"/>
          <w:sz w:val="28"/>
          <w:szCs w:val="28"/>
        </w:rPr>
        <w:t xml:space="preserve"> – столкновение противоположно направленных целей, интересов, позиций, мнений оппонентов или субъектов взаимодействия.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ab/>
        <w:tab/>
        <w:t xml:space="preserve">       - противоборство общественных субъектов с целью реализации их противоречивых интересов, позиций и взглядов.</w:t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 основе каждого конфликта – противоречие.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Структура конфликта:</w:t>
      </w:r>
    </w:p>
    <w:p>
      <w:pPr>
        <w:pStyle w:val="style0"/>
        <w:numPr>
          <w:ilvl w:val="0"/>
          <w:numId w:val="6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Участники (субъекты)</w:t>
      </w:r>
    </w:p>
    <w:p>
      <w:pPr>
        <w:pStyle w:val="style0"/>
        <w:numPr>
          <w:ilvl w:val="0"/>
          <w:numId w:val="64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Объекты – те явления, что признаются сторонами предметом раздора.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Цели конфликта:</w:t>
      </w:r>
    </w:p>
    <w:p>
      <w:pPr>
        <w:pStyle w:val="style0"/>
        <w:numPr>
          <w:ilvl w:val="0"/>
          <w:numId w:val="6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Удовлетворение своих претензий, интересов, восстановление справедливости.</w:t>
      </w:r>
    </w:p>
    <w:p>
      <w:pPr>
        <w:pStyle w:val="style0"/>
        <w:numPr>
          <w:ilvl w:val="0"/>
          <w:numId w:val="6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Мотивы конфликта – феномены человеческой психики: стремление к превосходству, агрессия, эгоизм.</w:t>
      </w:r>
    </w:p>
    <w:p>
      <w:pPr>
        <w:pStyle w:val="style0"/>
        <w:numPr>
          <w:ilvl w:val="0"/>
          <w:numId w:val="6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Конфликтная ситуация – накопившееся противоречие, содержащее основную причину конфликта.</w:t>
      </w:r>
    </w:p>
    <w:p>
      <w:pPr>
        <w:pStyle w:val="style0"/>
        <w:numPr>
          <w:ilvl w:val="0"/>
          <w:numId w:val="65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Повод – стечение обстоятельств, приведшее к конфликту.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Виды конфликтов: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причинам: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объективные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субъективные</w:t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наличию противоречий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антагонистические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неантогонистические</w:t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времени действия: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Продолжительные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Кратковременные</w:t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типу субъектов конфликта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внутриличностный – вызван различными психическими факторами внутреннего мира личности, которые кажутся или являются несовместимыми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межличностный – между людьми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между личностью и группой – если член группы отступает от сложившихся в группе норм поведения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межгрупповой.</w:t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наличию последствий для общества: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успешные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безуспешные</w:t>
      </w:r>
    </w:p>
    <w:p>
      <w:pPr>
        <w:pStyle w:val="style0"/>
        <w:numPr>
          <w:ilvl w:val="0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 значению для организации и способу разрешения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конструктивные</w:t>
      </w:r>
    </w:p>
    <w:p>
      <w:pPr>
        <w:pStyle w:val="style0"/>
        <w:numPr>
          <w:ilvl w:val="1"/>
          <w:numId w:val="66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деструктивные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Функции конфликта:</w:t>
      </w:r>
    </w:p>
    <w:p>
      <w:pPr>
        <w:pStyle w:val="style0"/>
        <w:numPr>
          <w:ilvl w:val="0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Негативные</w:t>
      </w:r>
    </w:p>
    <w:p>
      <w:pPr>
        <w:pStyle w:val="style0"/>
        <w:numPr>
          <w:ilvl w:val="0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Позитивные – конфликты аккумулируют силу для вывода отношений на новый уровень, 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помогают найти противоречия, которые раньше были не видны, 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уход от напряженности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обновление отношений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самоутверждение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повышение творческого потенциала</w:t>
      </w:r>
    </w:p>
    <w:p>
      <w:pPr>
        <w:pStyle w:val="style0"/>
        <w:numPr>
          <w:ilvl w:val="2"/>
          <w:numId w:val="67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консолидация группы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Оптимальный путь решения конфликта – мирный: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распределение ресурсов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взаимосвязь задач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различие в целях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различия в представлениях и ценностях 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различия в манере поведения и жизненном опыте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неудовлетворенная коммуникация</w:t>
      </w:r>
    </w:p>
    <w:p>
      <w:pPr>
        <w:pStyle w:val="style0"/>
        <w:numPr>
          <w:ilvl w:val="0"/>
          <w:numId w:val="68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искаженное восприятие личностных качеств и мотивов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Субъективные посылки к возникновению конфликтов: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Неадекватная самооценка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Стремление доминировать во что бы то ни стало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Догматизм мышления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Излишняя принципиальность, прямолинейность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Критический настрой</w:t>
      </w:r>
    </w:p>
    <w:p>
      <w:pPr>
        <w:pStyle w:val="style0"/>
        <w:numPr>
          <w:ilvl w:val="0"/>
          <w:numId w:val="69"/>
        </w:numPr>
        <w:tabs>
          <w:tab w:leader="none" w:pos="400" w:val="left"/>
        </w:tabs>
        <w:spacing w:line="360" w:lineRule="auto"/>
      </w:pPr>
      <w:r>
        <w:rPr>
          <w:rFonts w:cs="Times New Roman"/>
          <w:sz w:val="28"/>
          <w:szCs w:val="28"/>
        </w:rPr>
        <w:t>Некие эмоциональные качества.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Этапы конфликтов:</w:t>
      </w:r>
    </w:p>
    <w:p>
      <w:pPr>
        <w:pStyle w:val="style0"/>
        <w:numPr>
          <w:ilvl w:val="0"/>
          <w:numId w:val="7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Латентный</w:t>
      </w:r>
      <w:r>
        <w:rPr>
          <w:rFonts w:cs="Times New Roman"/>
          <w:sz w:val="28"/>
          <w:szCs w:val="28"/>
        </w:rPr>
        <w:t xml:space="preserve"> – формирование противоречий</w:t>
      </w:r>
    </w:p>
    <w:p>
      <w:pPr>
        <w:pStyle w:val="style0"/>
        <w:numPr>
          <w:ilvl w:val="0"/>
          <w:numId w:val="7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Этап воспринимаемого конфликта</w:t>
      </w:r>
      <w:r>
        <w:rPr>
          <w:rFonts w:cs="Times New Roman"/>
          <w:sz w:val="28"/>
          <w:szCs w:val="28"/>
        </w:rPr>
        <w:t xml:space="preserve"> – участники живо осознают свои интересы</w:t>
      </w:r>
    </w:p>
    <w:p>
      <w:pPr>
        <w:pStyle w:val="style0"/>
        <w:numPr>
          <w:ilvl w:val="0"/>
          <w:numId w:val="7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Конфликтные действия</w:t>
      </w:r>
    </w:p>
    <w:p>
      <w:pPr>
        <w:pStyle w:val="style0"/>
        <w:numPr>
          <w:ilvl w:val="0"/>
          <w:numId w:val="7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Снятие конфликта</w:t>
      </w:r>
    </w:p>
    <w:p>
      <w:pPr>
        <w:pStyle w:val="style0"/>
        <w:numPr>
          <w:ilvl w:val="0"/>
          <w:numId w:val="70"/>
        </w:numPr>
        <w:tabs>
          <w:tab w:leader="none" w:pos="4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Последствия конфликта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tabs>
          <w:tab w:leader="none" w:pos="400" w:val="left"/>
        </w:tabs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Стратегии и тактики поведения в конфликтных ситуациях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Признание друг друга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Желательно слушать не перебивая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Пытаться понять роль другого человека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Выяснить, как другой воспринимает конфликт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Необходимо четко сформулировать предмет обсуждения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Попытка найти общие точки зрения, выяснить, что разъединяет оппонентов и попытаться снова описать конфликт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Необходимо устранять суждения, умаляющие достоинства собеседника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Стремиться к тому, чтобы уважительно вести разговор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Думать о том, что значимость разрешения велика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Если собеседник раздражен, лучше дать «выпустить пар»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Нельзя констатировать эмоциональное состояние партнера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Необходимо ориентироваться на положительное в партнере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Предложить партнеру стать на ваше место</w:t>
      </w:r>
    </w:p>
    <w:p>
      <w:pPr>
        <w:pStyle w:val="style0"/>
        <w:numPr>
          <w:ilvl w:val="0"/>
          <w:numId w:val="71"/>
        </w:numPr>
        <w:spacing w:line="360" w:lineRule="auto"/>
      </w:pPr>
      <w:r>
        <w:rPr>
          <w:rFonts w:cs="Times New Roman"/>
          <w:sz w:val="28"/>
          <w:szCs w:val="28"/>
        </w:rPr>
        <w:t>Разрыв отношений почти необратим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Методы, позволяющие снять напряжение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Метод переключения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Метод визуализации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Метод заземления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Метод «бамбука»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Настроение – нарисовать свое настроение противоположной рукой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«Внутренний луч»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«Мой дом»</w:t>
      </w:r>
    </w:p>
    <w:p>
      <w:pPr>
        <w:pStyle w:val="style0"/>
        <w:numPr>
          <w:ilvl w:val="0"/>
          <w:numId w:val="72"/>
        </w:numPr>
        <w:spacing w:line="360" w:lineRule="auto"/>
      </w:pPr>
      <w:r>
        <w:rPr>
          <w:rFonts w:cs="Times New Roman"/>
          <w:sz w:val="28"/>
          <w:szCs w:val="28"/>
        </w:rPr>
        <w:t>Попытаться понять, какой урок можно извлечь из данной конфликтной ситуации.</w:t>
      </w:r>
    </w:p>
    <w:p>
      <w:pPr>
        <w:pStyle w:val="style0"/>
        <w:tabs>
          <w:tab w:leader="none" w:pos="400" w:val="left"/>
        </w:tabs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КУЛЬТУРА ВЕДЕНИЯ СПОРА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Спор</w:t>
      </w:r>
      <w:r>
        <w:rPr>
          <w:rFonts w:cs="Times New Roman"/>
          <w:sz w:val="28"/>
          <w:szCs w:val="28"/>
        </w:rPr>
        <w:t xml:space="preserve"> – практический диалог собеседников, выраженный словесно при столкновении мнений относительно какой-либо проблемы.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ab/>
        <w:t>- обсуждение в форме исследований проблемы с целью установления истины.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ab/>
        <w:t>- характеристика процесса обсуждения проблемы, способ её коллективного исследования, при котором каждая из сторон, аргументируя и опровергая мнение собеседника претендует на монопольное установление истины.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 процессе ведения спора всегда есть противоречие, позволяющее формулировать проблему.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Виды споров:</w:t>
      </w:r>
    </w:p>
    <w:p>
      <w:pPr>
        <w:pStyle w:val="style0"/>
        <w:numPr>
          <w:ilvl w:val="0"/>
          <w:numId w:val="73"/>
        </w:numPr>
        <w:spacing w:line="360" w:lineRule="auto"/>
      </w:pPr>
      <w:r>
        <w:rPr>
          <w:rFonts w:cs="Times New Roman"/>
          <w:b/>
          <w:sz w:val="28"/>
          <w:szCs w:val="28"/>
        </w:rPr>
        <w:t>Диспут</w:t>
      </w:r>
      <w:r>
        <w:rPr>
          <w:rFonts w:cs="Times New Roman"/>
          <w:sz w:val="28"/>
          <w:szCs w:val="28"/>
        </w:rPr>
        <w:t xml:space="preserve"> – коллективное обсуждение проблем, на решение которых нет однозначного ответа.</w:t>
      </w:r>
    </w:p>
    <w:p>
      <w:pPr>
        <w:pStyle w:val="style0"/>
        <w:numPr>
          <w:ilvl w:val="0"/>
          <w:numId w:val="73"/>
        </w:numPr>
        <w:spacing w:line="360" w:lineRule="auto"/>
      </w:pPr>
      <w:r>
        <w:rPr>
          <w:rFonts w:cs="Times New Roman"/>
          <w:b/>
          <w:sz w:val="28"/>
          <w:szCs w:val="28"/>
        </w:rPr>
        <w:t>Дискуссия</w:t>
      </w:r>
      <w:r>
        <w:rPr>
          <w:rFonts w:cs="Times New Roman"/>
          <w:sz w:val="28"/>
          <w:szCs w:val="28"/>
        </w:rPr>
        <w:t xml:space="preserve"> – публичное обсуждение какой-либо проблемы.</w:t>
      </w:r>
    </w:p>
    <w:p>
      <w:pPr>
        <w:pStyle w:val="style0"/>
        <w:numPr>
          <w:ilvl w:val="0"/>
          <w:numId w:val="73"/>
        </w:numPr>
        <w:spacing w:line="360" w:lineRule="auto"/>
      </w:pPr>
      <w:r>
        <w:rPr>
          <w:rFonts w:cs="Times New Roman"/>
          <w:b/>
          <w:sz w:val="28"/>
          <w:szCs w:val="28"/>
        </w:rPr>
        <w:t>Полемика</w:t>
      </w:r>
      <w:r>
        <w:rPr>
          <w:rFonts w:cs="Times New Roman"/>
          <w:sz w:val="28"/>
          <w:szCs w:val="28"/>
        </w:rPr>
        <w:t xml:space="preserve"> – борьба принципиально противоположных точек зрения, что сопровождается конфронтацией, цель – одержать победу, во что бы то ни стало.</w:t>
      </w:r>
    </w:p>
    <w:p>
      <w:pPr>
        <w:pStyle w:val="style0"/>
        <w:numPr>
          <w:ilvl w:val="0"/>
          <w:numId w:val="73"/>
        </w:numPr>
        <w:spacing w:line="360" w:lineRule="auto"/>
      </w:pPr>
      <w:r>
        <w:rPr>
          <w:rFonts w:cs="Times New Roman"/>
          <w:b/>
          <w:sz w:val="28"/>
          <w:szCs w:val="28"/>
        </w:rPr>
        <w:t xml:space="preserve">Дебаты </w:t>
      </w:r>
      <w:r>
        <w:rPr>
          <w:rFonts w:cs="Times New Roman"/>
          <w:sz w:val="28"/>
          <w:szCs w:val="28"/>
        </w:rPr>
        <w:t>– публичное обсуждение некоторых вопросов.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Цели спора: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Обсуждение вариантов решения проблемы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Выработка позиции по какому-либо вопросу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Привлечение внимания к проблеме широкого круга лиц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Опровержение некомпетентного подхода, разоблачение слухов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Для привлечения на свою сторону тех или иных лиц</w:t>
      </w:r>
    </w:p>
    <w:p>
      <w:pPr>
        <w:pStyle w:val="style0"/>
        <w:numPr>
          <w:ilvl w:val="0"/>
          <w:numId w:val="74"/>
        </w:numPr>
        <w:spacing w:line="360" w:lineRule="auto"/>
      </w:pPr>
      <w:r>
        <w:rPr>
          <w:rFonts w:cs="Times New Roman"/>
          <w:sz w:val="28"/>
          <w:szCs w:val="28"/>
        </w:rPr>
        <w:t>Для оценки противника.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Деструктивные цели спора:</w:t>
      </w:r>
    </w:p>
    <w:p>
      <w:pPr>
        <w:pStyle w:val="style0"/>
        <w:numPr>
          <w:ilvl w:val="0"/>
          <w:numId w:val="75"/>
        </w:numPr>
        <w:spacing w:line="360" w:lineRule="auto"/>
      </w:pPr>
      <w:r>
        <w:rPr>
          <w:rFonts w:cs="Times New Roman"/>
          <w:sz w:val="28"/>
          <w:szCs w:val="28"/>
        </w:rPr>
        <w:t>Раскол участников на 2 непримиримые группы</w:t>
      </w:r>
    </w:p>
    <w:p>
      <w:pPr>
        <w:pStyle w:val="style0"/>
        <w:numPr>
          <w:ilvl w:val="0"/>
          <w:numId w:val="75"/>
        </w:numPr>
        <w:spacing w:line="360" w:lineRule="auto"/>
      </w:pPr>
      <w:r>
        <w:rPr>
          <w:rFonts w:cs="Times New Roman"/>
          <w:sz w:val="28"/>
          <w:szCs w:val="28"/>
        </w:rPr>
        <w:t>Для того чтобы завести проблему в тупик</w:t>
      </w:r>
    </w:p>
    <w:p>
      <w:pPr>
        <w:pStyle w:val="style0"/>
        <w:numPr>
          <w:ilvl w:val="0"/>
          <w:numId w:val="75"/>
        </w:numPr>
        <w:spacing w:line="360" w:lineRule="auto"/>
      </w:pPr>
      <w:r>
        <w:rPr>
          <w:rFonts w:cs="Times New Roman"/>
          <w:sz w:val="28"/>
          <w:szCs w:val="28"/>
        </w:rPr>
        <w:t>Для того чтобы опорочить идея и их авторов</w:t>
      </w:r>
    </w:p>
    <w:p>
      <w:pPr>
        <w:pStyle w:val="style0"/>
        <w:numPr>
          <w:ilvl w:val="0"/>
          <w:numId w:val="75"/>
        </w:numPr>
        <w:spacing w:line="360" w:lineRule="auto"/>
      </w:pPr>
      <w:r>
        <w:rPr>
          <w:rFonts w:cs="Times New Roman"/>
          <w:sz w:val="28"/>
          <w:szCs w:val="28"/>
        </w:rPr>
        <w:t>Часто спор превращается в бессмыслицу сознательно</w:t>
      </w:r>
    </w:p>
    <w:p>
      <w:pPr>
        <w:pStyle w:val="style0"/>
        <w:numPr>
          <w:ilvl w:val="0"/>
          <w:numId w:val="75"/>
        </w:numPr>
        <w:spacing w:line="360" w:lineRule="auto"/>
      </w:pPr>
      <w:r>
        <w:rPr>
          <w:rFonts w:cs="Times New Roman"/>
          <w:sz w:val="28"/>
          <w:szCs w:val="28"/>
        </w:rPr>
        <w:t>Дискредитация оппонентов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Подходы к ведению спора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Эвристический</w:t>
      </w:r>
      <w:r>
        <w:rPr>
          <w:rFonts w:cs="Times New Roman"/>
          <w:sz w:val="28"/>
          <w:szCs w:val="28"/>
        </w:rPr>
        <w:t xml:space="preserve"> – одна из сторон, не настаивая на своём подходе к решению проблемы и используя интуицию и здравый смысл, постепенно склоняет к своей точке зрения другого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Логический</w:t>
      </w:r>
      <w:r>
        <w:rPr>
          <w:rFonts w:cs="Times New Roman"/>
          <w:sz w:val="28"/>
          <w:szCs w:val="28"/>
        </w:rPr>
        <w:t xml:space="preserve"> – жесткая логическая аргументация и анализ, благодаря которым участники дискуссии подходят к выводу.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Софический</w:t>
      </w:r>
      <w:r>
        <w:rPr>
          <w:rFonts w:cs="Times New Roman"/>
          <w:sz w:val="28"/>
          <w:szCs w:val="28"/>
        </w:rPr>
        <w:t xml:space="preserve"> – одна из сторон пытается победить оппонента любым способом.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Авторитарный</w:t>
      </w:r>
      <w:r>
        <w:rPr>
          <w:rFonts w:cs="Times New Roman"/>
          <w:sz w:val="28"/>
          <w:szCs w:val="28"/>
        </w:rPr>
        <w:t xml:space="preserve"> – предполагает опору на авторитеты, силу, власть.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Критикующий</w:t>
      </w:r>
      <w:r>
        <w:rPr>
          <w:rFonts w:cs="Times New Roman"/>
          <w:sz w:val="28"/>
          <w:szCs w:val="28"/>
        </w:rPr>
        <w:t xml:space="preserve"> – оппонент анализирует только слабые стороны собеседника.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Демагогический</w:t>
      </w:r>
      <w:r>
        <w:rPr>
          <w:rFonts w:cs="Times New Roman"/>
          <w:sz w:val="28"/>
          <w:szCs w:val="28"/>
        </w:rPr>
        <w:t xml:space="preserve"> – разговор пытаются увести в сторону.</w:t>
      </w:r>
    </w:p>
    <w:p>
      <w:pPr>
        <w:pStyle w:val="style0"/>
        <w:numPr>
          <w:ilvl w:val="0"/>
          <w:numId w:val="76"/>
        </w:numPr>
        <w:spacing w:line="360" w:lineRule="auto"/>
      </w:pPr>
      <w:r>
        <w:rPr>
          <w:rFonts w:cs="Times New Roman"/>
          <w:i/>
          <w:sz w:val="28"/>
          <w:szCs w:val="28"/>
        </w:rPr>
        <w:t>Прагматический</w:t>
      </w:r>
      <w:r>
        <w:rPr>
          <w:rFonts w:cs="Times New Roman"/>
          <w:sz w:val="28"/>
          <w:szCs w:val="28"/>
        </w:rPr>
        <w:t xml:space="preserve"> – спор не для достижения истины, а ради своих интересов.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Правила ведения спора: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Предварительной подготовки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Терпимого отношения к инакомыслящим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последовательного анализа альтернатив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Корректного ведения спора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«Отстранения» в процессе ведения спора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Преодоления психологических барьеров в процессе ведения спора.</w:t>
      </w:r>
    </w:p>
    <w:p>
      <w:pPr>
        <w:pStyle w:val="style0"/>
        <w:numPr>
          <w:ilvl w:val="0"/>
          <w:numId w:val="78"/>
        </w:numPr>
        <w:spacing w:line="360" w:lineRule="auto"/>
      </w:pPr>
      <w:r>
        <w:rPr>
          <w:rFonts w:cs="Times New Roman"/>
          <w:sz w:val="28"/>
          <w:szCs w:val="28"/>
        </w:rPr>
        <w:t>Поэтапного продвижения к истине – предполагает четкое структурирование фаз ведения спора</w:t>
      </w:r>
    </w:p>
    <w:p>
      <w:pPr>
        <w:pStyle w:val="style0"/>
        <w:spacing w:line="360" w:lineRule="auto"/>
        <w:ind w:firstLine="360" w:left="0" w:right="0"/>
      </w:pPr>
      <w:r>
        <w:rPr>
          <w:rFonts w:cs="Times New Roman"/>
          <w:sz w:val="28"/>
          <w:szCs w:val="28"/>
        </w:rPr>
        <w:t>Стадии спора: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Вводное информирование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Аргументирование сторон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Оппонирование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Активное противоборство сторон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Поиск компромиссных вариантов решения проблемы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Поиск приемлемого решения</w:t>
      </w:r>
    </w:p>
    <w:p>
      <w:pPr>
        <w:pStyle w:val="style0"/>
        <w:numPr>
          <w:ilvl w:val="0"/>
          <w:numId w:val="77"/>
        </w:numPr>
        <w:spacing w:line="360" w:lineRule="auto"/>
      </w:pPr>
      <w:r>
        <w:rPr>
          <w:rFonts w:cs="Times New Roman"/>
          <w:sz w:val="28"/>
          <w:szCs w:val="28"/>
        </w:rPr>
        <w:t>Завершение спора обобщением результатов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numPr>
          <w:ilvl w:val="0"/>
          <w:numId w:val="77"/>
        </w:numPr>
        <w:tabs>
          <w:tab w:leader="none" w:pos="2856" w:val="left"/>
          <w:tab w:leader="none" w:pos="3656" w:val="left"/>
        </w:tabs>
        <w:spacing w:line="360" w:lineRule="auto"/>
        <w:ind w:hanging="360" w:left="1428" w:right="0"/>
      </w:pPr>
      <w:r>
        <w:rPr>
          <w:rFonts w:cs="Times New Roman"/>
          <w:sz w:val="28"/>
          <w:szCs w:val="28"/>
        </w:rPr>
        <w:t>Уважения личности оппонента</w:t>
      </w:r>
    </w:p>
    <w:p>
      <w:pPr>
        <w:pStyle w:val="style0"/>
        <w:numPr>
          <w:ilvl w:val="0"/>
          <w:numId w:val="77"/>
        </w:numPr>
        <w:tabs>
          <w:tab w:leader="none" w:pos="2856" w:val="left"/>
          <w:tab w:leader="none" w:pos="3656" w:val="left"/>
        </w:tabs>
        <w:spacing w:line="360" w:lineRule="auto"/>
        <w:ind w:hanging="360" w:left="1428" w:right="0"/>
      </w:pPr>
      <w:r>
        <w:rPr>
          <w:rFonts w:cs="Times New Roman"/>
          <w:sz w:val="28"/>
          <w:szCs w:val="28"/>
        </w:rPr>
        <w:t>Аргументированной конструктивной критики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Приёмы воздействия на участников: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Административное указание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Уступки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Воздействие на определенные свойства и качества личности спорящих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Эмоциональный шантаж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Апелляция к мнению большинства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Апелляция к регламенту</w:t>
      </w:r>
    </w:p>
    <w:p>
      <w:pPr>
        <w:pStyle w:val="style0"/>
        <w:numPr>
          <w:ilvl w:val="0"/>
          <w:numId w:val="79"/>
        </w:numPr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Предложение перенести спор.</w:t>
      </w:r>
    </w:p>
    <w:p>
      <w:pPr>
        <w:pStyle w:val="style0"/>
        <w:tabs>
          <w:tab w:leader="none" w:pos="700" w:val="left"/>
        </w:tabs>
        <w:spacing w:line="360" w:lineRule="auto"/>
      </w:pPr>
      <w:r>
        <w:rPr/>
      </w:r>
    </w:p>
    <w:p>
      <w:pPr>
        <w:pStyle w:val="style0"/>
        <w:tabs>
          <w:tab w:leader="none" w:pos="700" w:val="left"/>
        </w:tabs>
        <w:spacing w:line="360" w:lineRule="auto"/>
      </w:pPr>
      <w:r>
        <w:rPr>
          <w:rFonts w:cs="Times New Roman"/>
          <w:sz w:val="28"/>
          <w:szCs w:val="28"/>
        </w:rPr>
        <w:t>Агрессия в споре возникает в результате реакции на агрессию, часто возникает из-за неуверенности в своей позиции, используется как повод высказать все, что человек думает об оппоненте, является показателем невоспитанности, возникает в результате сильного раздражения.</w:t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АРГУМЕНТАЦИЯ В ДЕЛОВОМ ОБЩЕНИИ</w:t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Классификация аргументов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Аргумент – логический довод, служащий основой доказательства.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Различают аргументы:</w:t>
      </w:r>
    </w:p>
    <w:p>
      <w:pPr>
        <w:pStyle w:val="style0"/>
        <w:numPr>
          <w:ilvl w:val="0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Сильные: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точные факты и вытекающие из них суждения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выводы на основании проведенных экспериментов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законы и уставы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экспертные заключения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показания свидетелей и очевидцев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выдержки из публичных заявлений, книг признанных авторов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профессионально собранная и статистически обработанная информация</w:t>
      </w:r>
    </w:p>
    <w:p>
      <w:pPr>
        <w:pStyle w:val="style0"/>
        <w:numPr>
          <w:ilvl w:val="0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Слабые аргументы: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основанные на неясной связи между отдельными фактами, умозаключениями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ссылка на неизвестные или малоизвестные собеседнику авторитеты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выводы, основанные на неполной статистической информации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суждения, использующие приёмы разрушения привычной логики мышления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не показательные примеры и аналогии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выводы, основанные на личных побуждениях и желаниях</w:t>
      </w:r>
    </w:p>
    <w:p>
      <w:pPr>
        <w:pStyle w:val="style0"/>
        <w:numPr>
          <w:ilvl w:val="0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Несостоятельные аргументы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ссылки на непроверенные источники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заранее ложные заявления и показания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фальсификация и подлог предмета обсуждения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собственные догадки и домыслы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авансируемые обещания</w:t>
      </w:r>
    </w:p>
    <w:p>
      <w:pPr>
        <w:pStyle w:val="style0"/>
        <w:numPr>
          <w:ilvl w:val="1"/>
          <w:numId w:val="80"/>
        </w:numPr>
        <w:spacing w:line="360" w:lineRule="auto"/>
      </w:pPr>
      <w:r>
        <w:rPr>
          <w:rFonts w:cs="Times New Roman"/>
          <w:sz w:val="28"/>
          <w:szCs w:val="28"/>
        </w:rPr>
        <w:t>доводы, апеллирующие к невежеству оппонента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Техники убеждения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Правильный способ доказать своё мнение – означает не стремление привести партнера в замешательство и не демонстрацию ему его некомпетентности в каком-либо вопросе, а решение важного делового вопроса.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Выступая против мнения собеседника, важно:</w:t>
      </w:r>
    </w:p>
    <w:p>
      <w:pPr>
        <w:pStyle w:val="style0"/>
        <w:numPr>
          <w:ilvl w:val="2"/>
          <w:numId w:val="81"/>
        </w:numPr>
        <w:spacing w:line="360" w:lineRule="auto"/>
      </w:pPr>
      <w:r>
        <w:rPr>
          <w:rFonts w:cs="Times New Roman"/>
          <w:sz w:val="28"/>
          <w:szCs w:val="28"/>
        </w:rPr>
        <w:t>знать, когда нужно, а когда – нет, отстаивать свою точку зрения</w:t>
      </w:r>
    </w:p>
    <w:p>
      <w:pPr>
        <w:pStyle w:val="style0"/>
        <w:numPr>
          <w:ilvl w:val="2"/>
          <w:numId w:val="81"/>
        </w:numPr>
        <w:spacing w:line="360" w:lineRule="auto"/>
      </w:pPr>
      <w:r>
        <w:rPr>
          <w:rFonts w:cs="Times New Roman"/>
          <w:sz w:val="28"/>
          <w:szCs w:val="28"/>
        </w:rPr>
        <w:t>знать, какие вопросы можно обсуждать, а какие – нет</w:t>
      </w:r>
    </w:p>
    <w:p>
      <w:pPr>
        <w:pStyle w:val="style0"/>
        <w:numPr>
          <w:ilvl w:val="2"/>
          <w:numId w:val="81"/>
        </w:numPr>
        <w:spacing w:line="360" w:lineRule="auto"/>
      </w:pPr>
      <w:r>
        <w:rPr>
          <w:rFonts w:cs="Times New Roman"/>
          <w:sz w:val="28"/>
          <w:szCs w:val="28"/>
        </w:rPr>
        <w:t>знать, как возражать, не вызывая раздражения, как доказывать своё мнение и не быть не принятым при этом для своего партнера по общению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Практические рекомендации по правилам отстаивания своего мнения:</w:t>
      </w:r>
    </w:p>
    <w:p>
      <w:pPr>
        <w:pStyle w:val="style0"/>
        <w:numPr>
          <w:ilvl w:val="0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Оперируйте простыми, ясными и точными понятиями</w:t>
      </w:r>
    </w:p>
    <w:p>
      <w:pPr>
        <w:pStyle w:val="style0"/>
        <w:numPr>
          <w:ilvl w:val="0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Ведите аргументацию корректно по отношению к партнеру: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открыто и сразу признавайте правоту партнера, если вы в нем уверены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продолжайте оперировать только теми аргументами и понятиями, которые уже приняты вашим партнером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сначала ответьте на аргументы партнера, и только потом приводите свои собственные</w:t>
      </w:r>
    </w:p>
    <w:p>
      <w:pPr>
        <w:pStyle w:val="style0"/>
        <w:numPr>
          <w:ilvl w:val="0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Учитывайте личностные особенности вашего партнера: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нацеливайте аргументы на мотивы партнера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старайтесь избегать простого перечисления фактов, лучше продемонстрируйте их преимущество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избегайте непонятной терминологии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соизмеряйте темп и насыщенность вашей аргументации с особенностями восприятия партнера</w:t>
      </w:r>
    </w:p>
    <w:p>
      <w:pPr>
        <w:pStyle w:val="style0"/>
        <w:numPr>
          <w:ilvl w:val="0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Как можно нагляднее передать партнеру свои идеи и соображения</w:t>
      </w:r>
    </w:p>
    <w:p>
      <w:pPr>
        <w:pStyle w:val="style0"/>
        <w:numPr>
          <w:ilvl w:val="0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Используйте ряд специальных приёмов аргументации: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перелицовки</w:t>
      </w:r>
      <w:r>
        <w:rPr>
          <w:rFonts w:cs="Times New Roman"/>
          <w:sz w:val="28"/>
          <w:szCs w:val="28"/>
        </w:rPr>
        <w:t xml:space="preserve"> – постепенное подведение партнера к противоположным выводам путем поэтапного прослеживания процедуры решения проблемы вместе с ним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sz w:val="28"/>
          <w:szCs w:val="28"/>
        </w:rPr>
        <w:t>«</w:t>
      </w:r>
      <w:r>
        <w:rPr>
          <w:rFonts w:cs="Times New Roman"/>
          <w:i/>
          <w:sz w:val="28"/>
          <w:szCs w:val="28"/>
        </w:rPr>
        <w:t>салями</w:t>
      </w:r>
      <w:r>
        <w:rPr>
          <w:rFonts w:cs="Times New Roman"/>
          <w:sz w:val="28"/>
          <w:szCs w:val="28"/>
        </w:rPr>
        <w:t>» - метод постепенного подведения партнера к полному согласию, путем получения от него согласия сначала в главном, а затем – в необходимых для полного согласия частностях.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расчленения</w:t>
      </w:r>
      <w:r>
        <w:rPr>
          <w:rFonts w:cs="Times New Roman"/>
          <w:sz w:val="28"/>
          <w:szCs w:val="28"/>
        </w:rPr>
        <w:t xml:space="preserve"> – разделение аргументов партнера на сомнительные и ошибочные с последующим доказательством их несостоятельности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положительных ответов</w:t>
      </w:r>
      <w:r>
        <w:rPr>
          <w:rFonts w:cs="Times New Roman"/>
          <w:sz w:val="28"/>
          <w:szCs w:val="28"/>
        </w:rPr>
        <w:t xml:space="preserve"> – разговор с партнером строится таким образом, чтобы он на первые вопросы отвечал положительно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классической риторики</w:t>
      </w:r>
      <w:r>
        <w:rPr>
          <w:rFonts w:cs="Times New Roman"/>
          <w:sz w:val="28"/>
          <w:szCs w:val="28"/>
        </w:rPr>
        <w:t xml:space="preserve"> – соглашаясь с высказываниями партнера, вы внезапно опровергаете все его доказательства, приводя очень веский аргумент (такой метод хорош в общении с агрессивным партнером)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замедления темпа</w:t>
      </w:r>
      <w:r>
        <w:rPr>
          <w:rFonts w:cs="Times New Roman"/>
          <w:sz w:val="28"/>
          <w:szCs w:val="28"/>
        </w:rPr>
        <w:t xml:space="preserve"> – умышленное замедление речи и проговаривание вслух наиболее слабых моментов в аргументации партнера</w:t>
      </w:r>
    </w:p>
    <w:p>
      <w:pPr>
        <w:pStyle w:val="style0"/>
        <w:numPr>
          <w:ilvl w:val="1"/>
          <w:numId w:val="82"/>
        </w:numPr>
        <w:spacing w:line="360" w:lineRule="auto"/>
      </w:pPr>
      <w:r>
        <w:rPr>
          <w:rFonts w:cs="Times New Roman"/>
          <w:i/>
          <w:sz w:val="28"/>
          <w:szCs w:val="28"/>
        </w:rPr>
        <w:t>метод двусторонней аргументации</w:t>
      </w:r>
      <w:r>
        <w:rPr>
          <w:rFonts w:cs="Times New Roman"/>
          <w:sz w:val="28"/>
          <w:szCs w:val="28"/>
        </w:rPr>
        <w:t xml:space="preserve"> – вы указываете партнеру как сильные, так и слабые места того, что вы предлагаете (лучше всего применять в общении с высокоинтеллектуальными партнерами)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Убедительность речи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Определяется вербальными и невербальными особенностями аргументации.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Невербальные характеристики – в первую очередь – тембр, темп, высота и громкость голоса, темп разговора, плач, смех, кашель, вздохи.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Невербальная аргументация отражает степень уверенности в своей правоте, уверенности в себе как демонстрации превосходства в социальной или иной области над оппонентом, а вербальная аргументация убедительна в случае высокой культуры речи и этики общения.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ПУБЛИЧНАЯ (ОРАТОРСКАЯ) РЕЧЬ</w:t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Ораторское искусство</w:t>
      </w:r>
      <w:r>
        <w:rPr>
          <w:rFonts w:cs="Times New Roman"/>
          <w:sz w:val="28"/>
          <w:szCs w:val="28"/>
        </w:rPr>
        <w:t xml:space="preserve"> – предполагает наличие определенных знаний, умений и навыков воздействия на аудиторию, на чувства и мысли слушателя.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Для построения эффективной речи, оратору необходимо знание психологии социального управления и психологии личности, а также профессиональные знания по конкретной проблеме выступления.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Использование психологических знаний сводится к умению воздействовать на аудиторию силой убеждения, путем применения определенных техник и стилей речи, при  этом придерживаясь этики общения и поведения.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Для убедительности речи, оратор как правило использует следующие приёмы: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соответствующие голосовые характеристики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мимика и жестикуляция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использование заранее заготовленных аргументов в пользу высказанных им положений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коммуникативные навыки общения с людьми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богатый словарный запас и умение его применять.</w:t>
      </w:r>
    </w:p>
    <w:p>
      <w:pPr>
        <w:pStyle w:val="style0"/>
        <w:numPr>
          <w:ilvl w:val="0"/>
          <w:numId w:val="83"/>
        </w:numPr>
        <w:spacing w:line="360" w:lineRule="auto"/>
      </w:pPr>
      <w:r>
        <w:rPr>
          <w:rFonts w:cs="Times New Roman"/>
          <w:sz w:val="28"/>
          <w:szCs w:val="28"/>
        </w:rPr>
        <w:t>повышению доверия слушателей к оратору способствует наличие собственного мнения оратора по высказываемому вопросу.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 xml:space="preserve">Риторика </w:t>
      </w:r>
      <w:r>
        <w:rPr>
          <w:rFonts w:cs="Times New Roman"/>
          <w:sz w:val="28"/>
          <w:szCs w:val="28"/>
        </w:rPr>
        <w:t>– наука о красноречии, излагающая закономерности подготовки и произнесения публичных речей с целью желаемого воздействия на аудиторию. Наука о способах красивой подачи информации, она включает комплекс правил речевого влияния информации на людей, связана с именем греч. философа Аристотеля (</w:t>
      </w:r>
      <w:r>
        <w:rPr>
          <w:rFonts w:cs="Times New Roman"/>
          <w:sz w:val="28"/>
          <w:szCs w:val="28"/>
          <w:lang w:val="en-US"/>
        </w:rPr>
        <w:t>IV</w:t>
      </w:r>
      <w:r>
        <w:rPr>
          <w:rFonts w:cs="Times New Roman"/>
          <w:sz w:val="28"/>
          <w:szCs w:val="28"/>
        </w:rPr>
        <w:t xml:space="preserve"> в. до н.э.) – модель коммуникации.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К факторам, влияющим на действенность общения, относят:</w:t>
      </w:r>
    </w:p>
    <w:p>
      <w:pPr>
        <w:pStyle w:val="style0"/>
        <w:numPr>
          <w:ilvl w:val="0"/>
          <w:numId w:val="84"/>
        </w:numPr>
        <w:spacing w:line="360" w:lineRule="auto"/>
      </w:pPr>
      <w:r>
        <w:rPr>
          <w:rFonts w:cs="Times New Roman"/>
          <w:sz w:val="28"/>
          <w:szCs w:val="28"/>
        </w:rPr>
        <w:t>состав аудитории</w:t>
      </w:r>
    </w:p>
    <w:p>
      <w:pPr>
        <w:pStyle w:val="style0"/>
        <w:numPr>
          <w:ilvl w:val="0"/>
          <w:numId w:val="84"/>
        </w:numPr>
        <w:spacing w:line="360" w:lineRule="auto"/>
      </w:pPr>
      <w:r>
        <w:rPr>
          <w:rFonts w:cs="Times New Roman"/>
          <w:sz w:val="28"/>
          <w:szCs w:val="28"/>
        </w:rPr>
        <w:t>содержание и характер выступления</w:t>
      </w:r>
    </w:p>
    <w:p>
      <w:pPr>
        <w:pStyle w:val="style0"/>
        <w:numPr>
          <w:ilvl w:val="0"/>
          <w:numId w:val="84"/>
        </w:numPr>
        <w:spacing w:line="360" w:lineRule="auto"/>
      </w:pPr>
      <w:r>
        <w:rPr>
          <w:rFonts w:cs="Times New Roman"/>
          <w:sz w:val="28"/>
          <w:szCs w:val="28"/>
        </w:rPr>
        <w:t>самооценка докладчика и уровень его подготовленности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Различают следующие принципы речевого воздействия:</w:t>
      </w:r>
    </w:p>
    <w:p>
      <w:pPr>
        <w:pStyle w:val="style0"/>
        <w:numPr>
          <w:ilvl w:val="0"/>
          <w:numId w:val="85"/>
        </w:numPr>
        <w:spacing w:line="360" w:lineRule="auto"/>
      </w:pPr>
      <w:r>
        <w:rPr>
          <w:rFonts w:cs="Times New Roman"/>
          <w:sz w:val="28"/>
          <w:szCs w:val="28"/>
        </w:rPr>
        <w:t xml:space="preserve">Принцип </w:t>
      </w:r>
      <w:r>
        <w:rPr>
          <w:rFonts w:cs="Times New Roman"/>
          <w:i/>
          <w:sz w:val="28"/>
          <w:szCs w:val="28"/>
        </w:rPr>
        <w:t>доступности</w:t>
      </w:r>
    </w:p>
    <w:p>
      <w:pPr>
        <w:pStyle w:val="style0"/>
        <w:numPr>
          <w:ilvl w:val="0"/>
          <w:numId w:val="85"/>
        </w:numPr>
        <w:spacing w:line="360" w:lineRule="auto"/>
      </w:pPr>
      <w:r>
        <w:rPr>
          <w:rFonts w:cs="Times New Roman"/>
          <w:sz w:val="28"/>
          <w:szCs w:val="28"/>
        </w:rPr>
        <w:t xml:space="preserve">Принцип </w:t>
      </w:r>
      <w:r>
        <w:rPr>
          <w:rFonts w:cs="Times New Roman"/>
          <w:i/>
          <w:sz w:val="28"/>
          <w:szCs w:val="28"/>
        </w:rPr>
        <w:t>ассоциативности</w:t>
      </w:r>
    </w:p>
    <w:p>
      <w:pPr>
        <w:pStyle w:val="style0"/>
        <w:numPr>
          <w:ilvl w:val="0"/>
          <w:numId w:val="85"/>
        </w:numPr>
        <w:spacing w:line="360" w:lineRule="auto"/>
      </w:pPr>
      <w:r>
        <w:rPr>
          <w:rFonts w:cs="Times New Roman"/>
          <w:sz w:val="28"/>
          <w:szCs w:val="28"/>
        </w:rPr>
        <w:t xml:space="preserve">Принцип </w:t>
      </w:r>
      <w:r>
        <w:rPr>
          <w:rFonts w:cs="Times New Roman"/>
          <w:i/>
          <w:sz w:val="28"/>
          <w:szCs w:val="28"/>
        </w:rPr>
        <w:t>экспрессивности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style0"/>
        <w:numPr>
          <w:ilvl w:val="0"/>
          <w:numId w:val="85"/>
        </w:numPr>
        <w:spacing w:line="360" w:lineRule="auto"/>
      </w:pPr>
      <w:r>
        <w:rPr>
          <w:rFonts w:cs="Times New Roman"/>
          <w:sz w:val="28"/>
          <w:szCs w:val="28"/>
        </w:rPr>
        <w:t xml:space="preserve">Принцип </w:t>
      </w:r>
      <w:r>
        <w:rPr>
          <w:rFonts w:cs="Times New Roman"/>
          <w:i/>
          <w:sz w:val="28"/>
          <w:szCs w:val="28"/>
        </w:rPr>
        <w:t>интенсивности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Широко известны следующие </w:t>
      </w:r>
      <w:r>
        <w:rPr>
          <w:rFonts w:cs="Times New Roman"/>
          <w:b/>
          <w:sz w:val="28"/>
          <w:szCs w:val="28"/>
        </w:rPr>
        <w:t>коммуникационные эффекты</w:t>
      </w:r>
    </w:p>
    <w:p>
      <w:pPr>
        <w:pStyle w:val="style0"/>
        <w:numPr>
          <w:ilvl w:val="0"/>
          <w:numId w:val="86"/>
        </w:numPr>
        <w:spacing w:line="360" w:lineRule="auto"/>
      </w:pPr>
      <w:r>
        <w:rPr>
          <w:rFonts w:cs="Times New Roman"/>
          <w:sz w:val="28"/>
          <w:szCs w:val="28"/>
        </w:rPr>
        <w:t>Эффект визуального имиджа</w:t>
      </w:r>
    </w:p>
    <w:p>
      <w:pPr>
        <w:pStyle w:val="style0"/>
        <w:numPr>
          <w:ilvl w:val="0"/>
          <w:numId w:val="86"/>
        </w:numPr>
        <w:spacing w:line="360" w:lineRule="auto"/>
      </w:pPr>
      <w:r>
        <w:rPr>
          <w:rFonts w:cs="Times New Roman"/>
          <w:sz w:val="28"/>
          <w:szCs w:val="28"/>
        </w:rPr>
        <w:t>Эффект «первых фраз» - происходит процесс закрепления или коррекции первоначального впечатления от личности оратора</w:t>
      </w:r>
    </w:p>
    <w:p>
      <w:pPr>
        <w:pStyle w:val="style0"/>
        <w:numPr>
          <w:ilvl w:val="0"/>
          <w:numId w:val="86"/>
        </w:numPr>
        <w:spacing w:line="360" w:lineRule="auto"/>
      </w:pPr>
      <w:r>
        <w:rPr>
          <w:rFonts w:cs="Times New Roman"/>
          <w:sz w:val="28"/>
          <w:szCs w:val="28"/>
        </w:rPr>
        <w:t>Эффект аргументации</w:t>
      </w:r>
    </w:p>
    <w:p>
      <w:pPr>
        <w:pStyle w:val="style0"/>
        <w:numPr>
          <w:ilvl w:val="0"/>
          <w:numId w:val="86"/>
        </w:numPr>
        <w:spacing w:line="360" w:lineRule="auto"/>
      </w:pPr>
      <w:r>
        <w:rPr>
          <w:rFonts w:cs="Times New Roman"/>
          <w:sz w:val="28"/>
          <w:szCs w:val="28"/>
        </w:rPr>
        <w:t>Эффект порционного выброса информации – новая информация разделяется по частям</w:t>
      </w:r>
    </w:p>
    <w:p>
      <w:pPr>
        <w:pStyle w:val="style0"/>
        <w:numPr>
          <w:ilvl w:val="0"/>
          <w:numId w:val="86"/>
        </w:numPr>
        <w:spacing w:line="360" w:lineRule="auto"/>
      </w:pPr>
      <w:r>
        <w:rPr>
          <w:rFonts w:cs="Times New Roman"/>
          <w:sz w:val="28"/>
          <w:szCs w:val="28"/>
        </w:rPr>
        <w:t>Эффект художественной выразительности – грамотное использование лексических и синтаксических средств выразительности речи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Средства речевой выразительности</w:t>
      </w:r>
    </w:p>
    <w:p>
      <w:pPr>
        <w:pStyle w:val="style0"/>
        <w:numPr>
          <w:ilvl w:val="0"/>
          <w:numId w:val="87"/>
        </w:numPr>
        <w:spacing w:line="360" w:lineRule="auto"/>
      </w:pPr>
      <w:r>
        <w:rPr>
          <w:rFonts w:cs="Times New Roman"/>
          <w:b/>
          <w:sz w:val="28"/>
          <w:szCs w:val="28"/>
        </w:rPr>
        <w:t>Лексические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эпитеты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гипербола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сравнение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метафора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синекдоха – употребление целого в значении части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метонимия – замена одного слова другим из-за близости понятий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фразеологизмы – сочетание слов с переосмысленным значением</w:t>
      </w:r>
    </w:p>
    <w:p>
      <w:pPr>
        <w:pStyle w:val="style0"/>
        <w:numPr>
          <w:ilvl w:val="0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Синтаксические: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риторический вопрос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повтор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антитеза – противопоставление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инверсия – нарушение обычного порядка слов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градация – расположение слов так, чтобы каждой следующее отражало превосходящую предыдущую степень</w:t>
      </w:r>
    </w:p>
    <w:p>
      <w:pPr>
        <w:pStyle w:val="style0"/>
        <w:numPr>
          <w:ilvl w:val="1"/>
          <w:numId w:val="87"/>
        </w:numPr>
        <w:spacing w:line="360" w:lineRule="auto"/>
      </w:pPr>
      <w:r>
        <w:rPr>
          <w:rFonts w:cs="Times New Roman"/>
          <w:sz w:val="28"/>
          <w:szCs w:val="28"/>
        </w:rPr>
        <w:t>риторическое восклицание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sz w:val="28"/>
          <w:szCs w:val="28"/>
        </w:rPr>
        <w:t>Виды авторских выступлений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Социально-политические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Академические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Судебные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Социально-бытовые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Парламентские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Дипломатические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Военные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Торговые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Лекционно-пропагандистские</w:t>
      </w:r>
    </w:p>
    <w:p>
      <w:pPr>
        <w:pStyle w:val="style0"/>
        <w:numPr>
          <w:ilvl w:val="0"/>
          <w:numId w:val="88"/>
        </w:numPr>
        <w:spacing w:line="360" w:lineRule="auto"/>
      </w:pPr>
      <w:r>
        <w:rPr>
          <w:rFonts w:cs="Times New Roman"/>
          <w:sz w:val="28"/>
          <w:szCs w:val="28"/>
        </w:rPr>
        <w:t>Диалогические</w:t>
      </w:r>
    </w:p>
    <w:p>
      <w:pPr>
        <w:pStyle w:val="style0"/>
        <w:spacing w:line="360" w:lineRule="auto"/>
        <w:jc w:val="center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МЕСТО И РОЛЬ ДЕЛОВОГО ЭТИКЕТА В ДЕЛОВОМ ОБЩЕНИИ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Самые древние своды правил поведения – китайские – около 5 тыс. лет назад – «Книга исторических преданий»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Древнегреческие своды – проповедовали любовь к родне и родине, особое понимание красоты, уважение старших.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Этикет – кодекс поведения, совокупность норм и правил, обязанностей, которым следуют в различных жизненных ситуациях.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Официально термин «этикет» вошел в 17 в. при дворе Людовика </w:t>
      </w:r>
      <w:r>
        <w:rPr>
          <w:rFonts w:cs="Times New Roman"/>
          <w:sz w:val="28"/>
          <w:szCs w:val="28"/>
          <w:lang w:val="en-US"/>
        </w:rPr>
        <w:t>XIV</w:t>
      </w:r>
      <w:r>
        <w:rPr>
          <w:rFonts w:cs="Times New Roman"/>
          <w:sz w:val="28"/>
          <w:szCs w:val="28"/>
        </w:rPr>
        <w:t xml:space="preserve"> (на приеме всем гостям были розданы карточки с записанными правилами поведения).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Русский свод – «Поучение Владимира Мономаха».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17 в. – свод правил «Домострой» - регулировал воспитание детей, ведение домашнего хозяйства и т.д.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18 в. – свод правил «Юности честное зерцало»  - Петра </w:t>
      </w:r>
      <w:r>
        <w:rPr>
          <w:rFonts w:cs="Times New Roman"/>
          <w:sz w:val="28"/>
          <w:szCs w:val="28"/>
          <w:lang w:val="en-US"/>
        </w:rPr>
        <w:t>I</w:t>
      </w:r>
      <w:r>
        <w:rPr>
          <w:rFonts w:cs="Times New Roman"/>
          <w:sz w:val="28"/>
          <w:szCs w:val="28"/>
        </w:rPr>
        <w:t xml:space="preserve"> – руководство для молодых дворян.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Французская революция впервые провозгласила принцип равенства людей, что привело к борьбе с излишней изысканностью.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Советский этикет – «искренний» этикет, без автоматической вежливости.</w:t>
      </w:r>
    </w:p>
    <w:p>
      <w:pPr>
        <w:pStyle w:val="style0"/>
        <w:spacing w:line="360" w:lineRule="auto"/>
      </w:pPr>
      <w:r>
        <w:rPr>
          <w:rFonts w:cs="Times New Roman"/>
          <w:b/>
          <w:bCs/>
          <w:sz w:val="28"/>
          <w:szCs w:val="28"/>
        </w:rPr>
        <w:t>Национальные особенности этикета: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Есть «контактные» страны (чаще – южане – Испания, Италия) и «неконтактные».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Универсальные правила этикета:</w:t>
      </w:r>
    </w:p>
    <w:p>
      <w:pPr>
        <w:pStyle w:val="style0"/>
        <w:numPr>
          <w:ilvl w:val="0"/>
          <w:numId w:val="89"/>
        </w:numPr>
        <w:spacing w:line="360" w:lineRule="auto"/>
      </w:pPr>
      <w:r>
        <w:rPr>
          <w:rFonts w:cs="Times New Roman"/>
          <w:sz w:val="28"/>
          <w:szCs w:val="28"/>
        </w:rPr>
        <w:t>нельзя сравнивать страну прибытия со своей</w:t>
      </w:r>
    </w:p>
    <w:p>
      <w:pPr>
        <w:pStyle w:val="style0"/>
        <w:numPr>
          <w:ilvl w:val="0"/>
          <w:numId w:val="89"/>
        </w:numPr>
        <w:spacing w:line="360" w:lineRule="auto"/>
      </w:pPr>
      <w:r>
        <w:rPr>
          <w:rFonts w:cs="Times New Roman"/>
          <w:sz w:val="28"/>
          <w:szCs w:val="28"/>
        </w:rPr>
        <w:t>не нужно ничего критиковать</w:t>
      </w:r>
    </w:p>
    <w:p>
      <w:pPr>
        <w:pStyle w:val="style0"/>
        <w:numPr>
          <w:ilvl w:val="0"/>
          <w:numId w:val="89"/>
        </w:numPr>
        <w:spacing w:line="360" w:lineRule="auto"/>
      </w:pPr>
      <w:r>
        <w:rPr>
          <w:rFonts w:cs="Times New Roman"/>
          <w:sz w:val="28"/>
          <w:szCs w:val="28"/>
        </w:rPr>
        <w:t>нельзя требовать, чтобы все было «как дома»</w:t>
      </w:r>
    </w:p>
    <w:p>
      <w:pPr>
        <w:pStyle w:val="style0"/>
        <w:numPr>
          <w:ilvl w:val="0"/>
          <w:numId w:val="89"/>
        </w:numPr>
        <w:spacing w:line="360" w:lineRule="auto"/>
      </w:pPr>
      <w:r>
        <w:rPr>
          <w:rFonts w:cs="Times New Roman"/>
          <w:sz w:val="28"/>
          <w:szCs w:val="28"/>
        </w:rPr>
        <w:t>важно правильно произносить имена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ЭТИЧЕСКИЕ ПРОБЛЕМЫ ДЕЛОВЫХ ОТНОШЕНИЙ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Моральные проблемы на макроуровне: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Соотношение целей и средств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Соотношение личных и общественных интересов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Выбор между краткосрочной выгодой и долгосрочным результатом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Соотношение материальных и духовных ценностей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Проблемы в сфере конкуренции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Проблемы между государством и организациями</w:t>
      </w:r>
    </w:p>
    <w:p>
      <w:pPr>
        <w:pStyle w:val="style0"/>
        <w:numPr>
          <w:ilvl w:val="0"/>
          <w:numId w:val="90"/>
        </w:numPr>
        <w:spacing w:line="360" w:lineRule="auto"/>
      </w:pPr>
      <w:r>
        <w:rPr>
          <w:rFonts w:cs="Times New Roman"/>
          <w:sz w:val="28"/>
          <w:szCs w:val="28"/>
        </w:rPr>
        <w:t>Проблемы между организациями-производителями и потребителями.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Моральные проблемы на микроуровне: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Между организациями и владельцем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Практика продажи конфиденциальной информации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Проблемы между организацией и местным сообществом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Проблемы во взаимоотношениях между организациями и окружающей средой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Проблемы взаимодействия организаций и работников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Служебные разоблачения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 xml:space="preserve">Дискриминация </w:t>
      </w:r>
    </w:p>
    <w:p>
      <w:pPr>
        <w:pStyle w:val="style0"/>
        <w:numPr>
          <w:ilvl w:val="0"/>
          <w:numId w:val="91"/>
        </w:numPr>
        <w:spacing w:line="360" w:lineRule="auto"/>
      </w:pPr>
      <w:r>
        <w:rPr>
          <w:rFonts w:cs="Times New Roman"/>
          <w:sz w:val="28"/>
          <w:szCs w:val="28"/>
        </w:rPr>
        <w:t>«Взаимные услуги»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b/>
          <w:bCs/>
          <w:sz w:val="28"/>
          <w:szCs w:val="28"/>
        </w:rPr>
        <w:t xml:space="preserve">Этические нормы </w:t>
      </w:r>
      <w:r>
        <w:rPr>
          <w:rFonts w:cs="Times New Roman"/>
          <w:sz w:val="28"/>
          <w:szCs w:val="28"/>
        </w:rPr>
        <w:t>– ценности и правила этики, которых должны придерживаться работники организации в своей деятельности. Правила эти содержат права, обязанности и ответственность за неисполнение обязанностей и превышение прав.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Этические правила запрещают дискриминацию, домогательства, высмеивание работников, замечания недопустимы, действия, создающие агрессивную обстановку на предприятии и т.д.</w:t>
      </w:r>
    </w:p>
    <w:p>
      <w:pPr>
        <w:pStyle w:val="style0"/>
        <w:spacing w:line="360" w:lineRule="auto"/>
      </w:pPr>
      <w:r>
        <w:rPr>
          <w:rFonts w:cs="Times New Roman"/>
          <w:b/>
          <w:bCs/>
          <w:sz w:val="28"/>
          <w:szCs w:val="28"/>
        </w:rPr>
        <w:t>Этические кодексы</w:t>
      </w:r>
      <w:r>
        <w:rPr>
          <w:rFonts w:cs="Times New Roman"/>
          <w:sz w:val="28"/>
          <w:szCs w:val="28"/>
        </w:rPr>
        <w:t xml:space="preserve"> – правила этики, которые принимаются на общем собрании коллектива, чтобы им следовали как собственным.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Регламентируют: </w:t>
      </w:r>
    </w:p>
    <w:p>
      <w:pPr>
        <w:pStyle w:val="style0"/>
        <w:numPr>
          <w:ilvl w:val="0"/>
          <w:numId w:val="92"/>
        </w:numPr>
        <w:spacing w:line="360" w:lineRule="auto"/>
      </w:pPr>
      <w:r>
        <w:rPr>
          <w:rFonts w:cs="Times New Roman"/>
          <w:sz w:val="28"/>
          <w:szCs w:val="28"/>
        </w:rPr>
        <w:t>Обращение руководителя</w:t>
      </w:r>
    </w:p>
    <w:p>
      <w:pPr>
        <w:pStyle w:val="style0"/>
        <w:numPr>
          <w:ilvl w:val="0"/>
          <w:numId w:val="92"/>
        </w:numPr>
        <w:spacing w:line="360" w:lineRule="auto"/>
      </w:pPr>
      <w:r>
        <w:rPr>
          <w:rFonts w:cs="Times New Roman"/>
          <w:sz w:val="28"/>
          <w:szCs w:val="28"/>
        </w:rPr>
        <w:t>каким должен быть работник</w:t>
      </w:r>
    </w:p>
    <w:p>
      <w:pPr>
        <w:pStyle w:val="style0"/>
        <w:numPr>
          <w:ilvl w:val="0"/>
          <w:numId w:val="92"/>
        </w:numPr>
        <w:spacing w:line="360" w:lineRule="auto"/>
      </w:pPr>
      <w:r>
        <w:rPr>
          <w:rFonts w:cs="Times New Roman"/>
          <w:sz w:val="28"/>
          <w:szCs w:val="28"/>
        </w:rPr>
        <w:t>традиции и ритуалы</w:t>
      </w:r>
    </w:p>
    <w:p>
      <w:pPr>
        <w:pStyle w:val="style0"/>
        <w:numPr>
          <w:ilvl w:val="0"/>
          <w:numId w:val="92"/>
        </w:numPr>
        <w:spacing w:line="360" w:lineRule="auto"/>
      </w:pPr>
      <w:r>
        <w:rPr>
          <w:rFonts w:cs="Times New Roman"/>
          <w:sz w:val="28"/>
          <w:szCs w:val="28"/>
        </w:rPr>
        <w:t>наличие  трудовых династий</w:t>
      </w:r>
    </w:p>
    <w:p>
      <w:pPr>
        <w:pStyle w:val="style0"/>
        <w:numPr>
          <w:ilvl w:val="0"/>
          <w:numId w:val="92"/>
        </w:numPr>
        <w:spacing w:line="360" w:lineRule="auto"/>
      </w:pPr>
      <w:r>
        <w:rPr>
          <w:rFonts w:cs="Times New Roman"/>
          <w:sz w:val="28"/>
          <w:szCs w:val="28"/>
        </w:rPr>
        <w:t>взаимодействие с другими организациями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Аморальное поведение работодателя:</w:t>
      </w:r>
    </w:p>
    <w:p>
      <w:pPr>
        <w:pStyle w:val="style0"/>
        <w:numPr>
          <w:ilvl w:val="0"/>
          <w:numId w:val="93"/>
        </w:numPr>
        <w:spacing w:line="360" w:lineRule="auto"/>
      </w:pPr>
      <w:r>
        <w:rPr>
          <w:rFonts w:cs="Times New Roman"/>
          <w:sz w:val="28"/>
          <w:szCs w:val="28"/>
        </w:rPr>
        <w:t>Непризнание прав наёмного работодателя</w:t>
      </w:r>
    </w:p>
    <w:p>
      <w:pPr>
        <w:pStyle w:val="style0"/>
        <w:numPr>
          <w:ilvl w:val="0"/>
          <w:numId w:val="93"/>
        </w:numPr>
        <w:spacing w:line="360" w:lineRule="auto"/>
      </w:pPr>
      <w:r>
        <w:rPr>
          <w:rFonts w:cs="Times New Roman"/>
          <w:sz w:val="28"/>
          <w:szCs w:val="28"/>
        </w:rPr>
        <w:t>Привнесение в трудовые отношения агрессивности</w:t>
      </w:r>
    </w:p>
    <w:p>
      <w:pPr>
        <w:pStyle w:val="style0"/>
        <w:numPr>
          <w:ilvl w:val="0"/>
          <w:numId w:val="93"/>
        </w:numPr>
        <w:spacing w:line="360" w:lineRule="auto"/>
      </w:pPr>
      <w:r>
        <w:rPr>
          <w:rFonts w:cs="Times New Roman"/>
          <w:sz w:val="28"/>
          <w:szCs w:val="28"/>
        </w:rPr>
        <w:t>создание опасных условий труда</w:t>
      </w:r>
    </w:p>
    <w:p>
      <w:pPr>
        <w:pStyle w:val="style0"/>
        <w:numPr>
          <w:ilvl w:val="0"/>
          <w:numId w:val="93"/>
        </w:numPr>
        <w:spacing w:line="360" w:lineRule="auto"/>
      </w:pPr>
      <w:r>
        <w:rPr>
          <w:rFonts w:cs="Times New Roman"/>
          <w:sz w:val="28"/>
          <w:szCs w:val="28"/>
        </w:rPr>
        <w:t xml:space="preserve">необъективное отношение </w:t>
      </w:r>
    </w:p>
    <w:p>
      <w:pPr>
        <w:pStyle w:val="style0"/>
        <w:numPr>
          <w:ilvl w:val="0"/>
          <w:numId w:val="93"/>
        </w:numPr>
        <w:spacing w:line="360" w:lineRule="auto"/>
      </w:pPr>
      <w:r>
        <w:rPr>
          <w:rFonts w:cs="Times New Roman"/>
          <w:sz w:val="28"/>
          <w:szCs w:val="28"/>
        </w:rPr>
        <w:t>и т.д.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Виды трудовой морали:</w:t>
      </w:r>
    </w:p>
    <w:p>
      <w:pPr>
        <w:pStyle w:val="style0"/>
        <w:numPr>
          <w:ilvl w:val="0"/>
          <w:numId w:val="94"/>
        </w:numPr>
        <w:spacing w:line="360" w:lineRule="auto"/>
      </w:pPr>
      <w:r>
        <w:rPr>
          <w:rFonts w:cs="Times New Roman"/>
          <w:sz w:val="28"/>
          <w:szCs w:val="28"/>
        </w:rPr>
        <w:t>«Советская» - проявляется в виде «уравниловки»</w:t>
      </w:r>
    </w:p>
    <w:p>
      <w:pPr>
        <w:pStyle w:val="style0"/>
        <w:numPr>
          <w:ilvl w:val="0"/>
          <w:numId w:val="94"/>
        </w:numPr>
        <w:spacing w:line="360" w:lineRule="auto"/>
      </w:pPr>
      <w:r>
        <w:rPr>
          <w:rFonts w:cs="Times New Roman"/>
          <w:sz w:val="28"/>
          <w:szCs w:val="28"/>
        </w:rPr>
        <w:t>«Дикого рынка» - «выживает сильнейший.</w:t>
      </w:r>
    </w:p>
    <w:p>
      <w:pPr>
        <w:pStyle w:val="style0"/>
        <w:numPr>
          <w:ilvl w:val="0"/>
          <w:numId w:val="94"/>
        </w:numPr>
        <w:spacing w:line="360" w:lineRule="auto"/>
      </w:pPr>
      <w:r>
        <w:rPr>
          <w:rFonts w:cs="Times New Roman"/>
          <w:sz w:val="28"/>
          <w:szCs w:val="28"/>
        </w:rPr>
        <w:t>«Современная»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НОРМЫ ЭТИЧЕСКОГО ПОВЕДЕНИЯ РУКОВОДИТЕЛЯ</w:t>
      </w:r>
    </w:p>
    <w:p>
      <w:pPr>
        <w:pStyle w:val="style0"/>
        <w:spacing w:line="360" w:lineRule="auto"/>
        <w:jc w:val="center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 xml:space="preserve">Руководитель – организатор трудового процесса, пример для подчиненных, специалист, компетентный в своей области, должен быть человеком высокой культуры поведения. 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Выполняет задачи координационного характера: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представительская функция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мотивационная функция для подчиненных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консультативная функция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необходимы профессиональные знания и умения для поддержания оптимального социально-психологического климата в коллективе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должен быть достаточно хорошим психологом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должен обладать способностью предотвращать  возникновение конфликтных ситуаций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должен уметь вести деловые беседы и деловые переговоры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должен обладать навыками критического разбора деятельности подчиненных или сотрудников</w:t>
      </w:r>
    </w:p>
    <w:p>
      <w:pPr>
        <w:pStyle w:val="style0"/>
        <w:numPr>
          <w:ilvl w:val="0"/>
          <w:numId w:val="95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должен сочетать деловую активность и отдых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«Трудный» руководитель: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непрофессионал, некомпетентный человек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тот, кто не знает либо пренебрегает этическими нормами поведения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умеет подбирать кадры, возлагает на людей непрофессиональных непосильные задачи, в то время как профессионала может заставить делать «черную» работу.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умеет организовать выполнение работы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умеет распределить обязанности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умеет мотивировать</w:t>
      </w:r>
    </w:p>
    <w:p>
      <w:pPr>
        <w:pStyle w:val="style0"/>
        <w:numPr>
          <w:ilvl w:val="0"/>
          <w:numId w:val="96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важный источник информации – положительное свойство, позволяет потренироваться в общении с «трудными» людьми.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Что нужно делать с «трудным» руководителем:</w:t>
      </w:r>
    </w:p>
    <w:p>
      <w:pPr>
        <w:pStyle w:val="style0"/>
        <w:numPr>
          <w:ilvl w:val="0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принимать сложившуюся ситуацию как данность, т.к. изменить её сотрудник все равно не в силах</w:t>
      </w:r>
    </w:p>
    <w:p>
      <w:pPr>
        <w:pStyle w:val="style0"/>
        <w:numPr>
          <w:ilvl w:val="0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т.к. сфера компетенции подчиненного уже, чем руководителя, совсем необязательно постоянно сталкиваться с руководителем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bCs/>
          <w:i/>
          <w:iCs/>
          <w:sz w:val="28"/>
          <w:szCs w:val="28"/>
        </w:rPr>
        <w:t>Как подчиненные должны общаться с руководителем, принципы: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Конфиденциальность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Доброжелательность, любезность, приветливость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Внимательно слушать указания руководителя, по возможности их записывать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Пунктуальность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Грамотность</w:t>
      </w:r>
    </w:p>
    <w:p>
      <w:pPr>
        <w:pStyle w:val="style0"/>
        <w:numPr>
          <w:ilvl w:val="1"/>
          <w:numId w:val="97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Внешний облик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ЭТИКА ОБЩЕНИЯ В КОЛЛЕКТИВЕ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Культура речи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Согласованность стилей общения в коллективе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Заинтересованность в позициях и мнениях своих коллег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развитие дружеских отношений и корректирование напряженных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нужно провоцировать конфликтных ситуаций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Конфиденциальность, недопустимо обсуждение сотрудников в их отсутствие</w:t>
      </w:r>
    </w:p>
    <w:p>
      <w:pPr>
        <w:pStyle w:val="style0"/>
        <w:numPr>
          <w:ilvl w:val="0"/>
          <w:numId w:val="98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Необходимо бережно относится к чувству достоинства и самоуважения сотрудников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Признаки благоприятного психологического общения: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свободные отношения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новые идеи не блокируются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Обсуждение вопросов с целью улучшения работы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У работников не возникает вопросов о целесообразности работы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Работа без авралов и напряжения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Решения принимаются в рабочем порядке</w:t>
      </w:r>
    </w:p>
    <w:p>
      <w:pPr>
        <w:pStyle w:val="style0"/>
        <w:numPr>
          <w:ilvl w:val="0"/>
          <w:numId w:val="99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Руководитель является неофициальным лидером, обладает авторитетом.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ПРИВЕТСТВИЯ, ПРЕДСТАВЛЕНИЯ, ТИТУЛИРОВАНИЕ</w:t>
      </w:r>
    </w:p>
    <w:p>
      <w:pPr>
        <w:pStyle w:val="style0"/>
        <w:tabs>
          <w:tab w:leader="none" w:pos="200" w:val="left"/>
        </w:tabs>
        <w:spacing w:line="360" w:lineRule="auto"/>
        <w:jc w:val="center"/>
      </w:pPr>
      <w:r>
        <w:rPr/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Первым приветствует: мужчина – женщину, младший – старшего, проходящий – стоящего, опаздывающий – ожидающего, входящий – находящихся в помещении.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В деловой сфере: на первом плане – должность, первым приветствует младший по должности, однако руководителю позволительно первым поприветствовать старшего сотрудника, если у них значительная разница в возрасте. Приветствуя женщину, старшего или вышестоящее лицо, мужчина встает.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Если приветствие голосом нецелесообразно,  можно наклонить голову, зафиксировав её на несколько секунд в таком положении.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Рукопожатие: первым протягивает руку – женщина – мужчине, старший по возрасту или должности – младшему, женщина может не снимать перчатки, тогда как мужчина обязан это делать.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Представление: необходимо назвать свои имя и фамилию, должность. Первым представляют: мужчину – женщине, младшего по возрасту и должности – старшему.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Титулирование: различают титулы, связанные с научными достижениями (доктор, доцент); куртуазные титулы (дворянские); анонимное титулирование (господин, госпожа, мадам и т.д.)</w:t>
      </w:r>
    </w:p>
    <w:p>
      <w:pPr>
        <w:pStyle w:val="style0"/>
        <w:spacing w:line="360" w:lineRule="auto"/>
        <w:jc w:val="center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ВИЗИТКА В ДЕЛОВОЙ СФЕРЕ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Виды:</w:t>
      </w:r>
    </w:p>
    <w:p>
      <w:pPr>
        <w:pStyle w:val="style0"/>
        <w:numPr>
          <w:ilvl w:val="0"/>
          <w:numId w:val="100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стандартная карточка сотрудника фирмы</w:t>
      </w:r>
    </w:p>
    <w:p>
      <w:pPr>
        <w:pStyle w:val="style0"/>
        <w:numPr>
          <w:ilvl w:val="0"/>
          <w:numId w:val="100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семейная</w:t>
      </w:r>
    </w:p>
    <w:p>
      <w:pPr>
        <w:pStyle w:val="style0"/>
        <w:numPr>
          <w:ilvl w:val="0"/>
          <w:numId w:val="100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представительская карточка фирмы и др.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Функции:</w:t>
      </w:r>
    </w:p>
    <w:p>
      <w:pPr>
        <w:pStyle w:val="style0"/>
        <w:numPr>
          <w:ilvl w:val="0"/>
          <w:numId w:val="101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представление деловых партнеров</w:t>
      </w:r>
    </w:p>
    <w:p>
      <w:pPr>
        <w:pStyle w:val="style0"/>
        <w:numPr>
          <w:ilvl w:val="0"/>
          <w:numId w:val="101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чтобы подтвердить заинтересованность в партнерах</w:t>
      </w:r>
    </w:p>
    <w:p>
      <w:pPr>
        <w:pStyle w:val="style0"/>
        <w:numPr>
          <w:ilvl w:val="0"/>
          <w:numId w:val="101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информирование о фирме</w:t>
      </w:r>
    </w:p>
    <w:p>
      <w:pPr>
        <w:pStyle w:val="style0"/>
        <w:numPr>
          <w:ilvl w:val="0"/>
          <w:numId w:val="101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сопровождение деловых контактов между партнерами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Визитка должна содержать – ФИО, должность, телефоны, полное название фирмы, почтовый адрес, </w:t>
      </w:r>
      <w:r>
        <w:rPr>
          <w:rFonts w:cs="Times New Roman"/>
          <w:sz w:val="28"/>
          <w:szCs w:val="28"/>
          <w:lang w:val="en-GB"/>
        </w:rPr>
        <w:t>e</w:t>
      </w: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en-GB"/>
        </w:rPr>
        <w:t>mail</w:t>
      </w:r>
      <w:r>
        <w:rPr>
          <w:rFonts w:cs="Times New Roman"/>
          <w:sz w:val="28"/>
          <w:szCs w:val="28"/>
        </w:rPr>
        <w:t>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Визитная карточка фирмы – служит в рекламных целях.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Семейная визитка – ФИО, без указания должности, имена детей, домашние телефоны, адрес и т.д.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Визитная карточка должна вручаться соответствующим образом: чтобы текст был читаем, желательно делать это двумя руками, произнести свои имя и фамилию.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Первым свою визитную карточку вручает младший по должности и возрасту, если деловая встреча за рубежом – хозяева.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Сокращения: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  <w:lang w:val="en-GB"/>
        </w:rPr>
        <w:t>P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P</w:t>
      </w:r>
      <w:r>
        <w:rPr>
          <w:rFonts w:cs="Times New Roman"/>
          <w:sz w:val="28"/>
          <w:szCs w:val="28"/>
        </w:rPr>
        <w:t>. – если кого-то кому-то представляют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  <w:lang w:val="en-GB"/>
        </w:rPr>
        <w:t>P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F</w:t>
      </w:r>
      <w:r>
        <w:rPr>
          <w:rFonts w:cs="Times New Roman"/>
          <w:sz w:val="28"/>
          <w:szCs w:val="28"/>
        </w:rPr>
        <w:t xml:space="preserve">. – чтобы поздравить 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  <w:lang w:val="en-GB"/>
        </w:rPr>
        <w:t>P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F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N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A</w:t>
      </w:r>
      <w:r>
        <w:rPr>
          <w:rFonts w:cs="Times New Roman"/>
          <w:sz w:val="28"/>
          <w:szCs w:val="28"/>
        </w:rPr>
        <w:t>. - чтобы поздравить с Новым годом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  <w:lang w:val="en-GB"/>
        </w:rPr>
        <w:t>P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GB"/>
        </w:rPr>
        <w:t>R</w:t>
      </w:r>
      <w:r>
        <w:rPr>
          <w:rFonts w:cs="Times New Roman"/>
          <w:sz w:val="28"/>
          <w:szCs w:val="28"/>
        </w:rPr>
        <w:t>. – чтобы поблагодарить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Р.С. – чтобы выразить сочувствие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Р.Р.С. – чтобы проститься.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На письма с обозначением принято отвечать.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Надписи на русском языке – как правило, от третьего лица; подписанную визитку запечатывают в конверт.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Деловая визитка должна быть напечатана на бумаге светлых тонов.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При черно-белом изображении не должен теряться смысл эмблемы. Текст должен быть простым и легко читаться, в случае работы на нескольких должностях нужно сделать несколько визиток.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ЭТИКЕТ ПИСЬМЕННОГО Д.О.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Деловая корреспонденция – важный элемент управления.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Виды корреспонденции:</w:t>
      </w:r>
    </w:p>
    <w:p>
      <w:pPr>
        <w:pStyle w:val="style0"/>
        <w:numPr>
          <w:ilvl w:val="0"/>
          <w:numId w:val="102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Входящая</w:t>
      </w:r>
    </w:p>
    <w:p>
      <w:pPr>
        <w:pStyle w:val="style0"/>
        <w:numPr>
          <w:ilvl w:val="0"/>
          <w:numId w:val="102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Исходящая (внутренняя и внешняя).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Все письма должны иметь нумерацию, подпись, дату.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Подпись должна быть оригинальная или факсимиле.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рекомендуется делать подпись на документах типографским способом.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Некоторые письма должны быть рукописного исполнения: соболезнования, некоторые поздравления, благодарность.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Все деловые письма следует оформлять на деловых бланках.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 должно иметь четкий стиль, без деепричастных и причастных оборотов, не допускаются риторические вопросы, метафоры и т.п.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Должно быть кратким, не более 2 машинописных страниц, лексически, грамматически и логически безупречным.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bCs/>
          <w:sz w:val="28"/>
          <w:szCs w:val="28"/>
        </w:rPr>
        <w:t>Виды деловых писем: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Резюме/письмо с просьбой о приеме на работу – пишется под конкретное место работы. Обязательно указание ФИО, контактов, сведений об образовании в ретроспективном порядке, указание должности, на которую претендует.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Письмо-заявление об уходе (указание ФИО, должности, названия послания, даты, причина может и не быть указана, однако этичнее её указать). Письмо-заявление – более пространно и подробно, желательно указать причину ухода и выказать благодарность руководству.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Рекомендательное письмо – необходимо охарактеризовать рекомендуемого, должно содержать представление, характеристику.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Письмо-отказ – необходимо найти деликатную формулировку для отказа.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Благодарность – за рекомендацию, приглашение, помощь и т.д.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Письмо-напоминание.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Письмо-уведомление – как правило, направляют клиентам.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Письмо-просьба – важен принцип взаимности.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Гарантийное письмо – подтверждение обещания.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Письмо-подтверждение – например, о получении послания.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Письмо-запрос.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Письмо-приглашение – личное или коллективное.</w:t>
      </w:r>
    </w:p>
    <w:p>
      <w:pPr>
        <w:pStyle w:val="style0"/>
        <w:numPr>
          <w:ilvl w:val="0"/>
          <w:numId w:val="103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Поздравительное – на них принято отвечать.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  <w:jc w:val="center"/>
      </w:pPr>
      <w:r>
        <w:rPr>
          <w:rFonts w:cs="Times New Roman"/>
          <w:b/>
          <w:bCs/>
          <w:sz w:val="28"/>
          <w:szCs w:val="28"/>
        </w:rPr>
        <w:t>ЭТИКЕТ ТЕЛЕФОННОГО ОБЩЕНИЯ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Краткость – главное правило телефонного разговора. За редким исключением, деловая беседа не должна длиться более 3 минут. Если звонок прерывается, перезванивает инициатор разговора. Домой не следует звонить без веских причин до 9.00 и после 21.00.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Мобильный телефон нужно отключать в церкви, на кладбище, на публичных мероприятиях.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Сотрудник, отвечающий по телефону, должен брать трубку сразу.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Необходимо в приветствии назвать фирму и представиться.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Нельзя допускать безапелляционность в разговоре.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Необходимо учитывать время звонка.</w:t>
      </w:r>
    </w:p>
    <w:p>
      <w:pPr>
        <w:pStyle w:val="style0"/>
        <w:spacing w:line="360" w:lineRule="auto"/>
      </w:pPr>
      <w:r>
        <w:rPr>
          <w:rFonts w:cs="Times New Roman"/>
          <w:sz w:val="28"/>
          <w:szCs w:val="28"/>
        </w:rPr>
        <w:t>Необходимо планировать разговор.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ПОДАРКИ В ДЕЛОВОМ ОБЩЕНИИ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Принцип рациональности, практичности и демократичности. Что и кому дарить – необходимо учитывать вкусы, интересы.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Одежду, косметику, парфюмерию дарят только близким людям и друзьям своего пола.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Если делать подарок детям, имеющим братьев и сестер, тем тоже нужно что-то подарить.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Следует учитывать возможную суеверность получателя и не дарить платки, ножи, соль, пустые портмоне.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Необходимо учитывать национальные особенности и традиции.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Подарок не должен быть слишком дорогим, подчиненные не дарят дорогие подарки руководителям.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Аналогичные подарки не дарят, за исключением коллекционных вещей.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некоторых случаях на подарок принято отвечать подарком (Новый Год, Рождество).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Если в гости приглашают без подарка, то этому нужно следовать.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Важно, как дарить. Не следует спрашивать, что подарить. При доверительных отношениях можно подарить деньги.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Как принимать подарки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Обязательно поблагодарить, обратить внимание на подарок, не нужно говорить «не стоило беспокоиться» и подобных клише. 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Цветы дарят всем, однако следует учитывать пол и вкусы. Не следует оставлять подаренные цветы, их сразу нужно поставить в отдельную вазу и вынести в комнату к гостям.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Если дарят что-то съедобное, нужно поставить это на стол.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 исключительных случаях можно отказаться от подарка, в деловой сфере подарки, стоимостью свыше $ 20 считаются взяткой.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Возвращение подарка – считается признаком разрыва всех отношений, хотя на Западе принято также возвращать подарки людям, находящимся в затруднительном положении.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Подарок не передаривают.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Подарки в деловой сфере.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Подарки руководителя починенным должны быть регулярными, деловые подарки не должны стоить дороже $20; лучше всего дарить деловые сувениры с логотипом фирмы. Если дарить продукцию своей фирмы, то это должны быть наилучшие образцы.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Не принято дарить одежду.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Следует учитывать национальные традиции, и не дарить немцам – цветочные композиции из белых и желтых цветов; китайцам – часы.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ДЕЛОВЫЕ ПРИЕМЫ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Используются для активизации делового процесса.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Виды приемов:</w:t>
      </w:r>
    </w:p>
    <w:p>
      <w:pPr>
        <w:pStyle w:val="style0"/>
        <w:numPr>
          <w:ilvl w:val="0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Дневные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>рабочий завтрак</w:t>
      </w:r>
      <w:r>
        <w:rPr>
          <w:rFonts w:cs="Times New Roman"/>
          <w:sz w:val="28"/>
          <w:szCs w:val="28"/>
        </w:rPr>
        <w:t xml:space="preserve"> – начинается рано, продолжительность – от получаса до часа, форма одежды – повседневно-деловая, лучше приглашать до 5 человек, алкоголь не подается.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i/>
          <w:sz w:val="28"/>
          <w:szCs w:val="28"/>
        </w:rPr>
        <w:t xml:space="preserve">завтрак </w:t>
      </w:r>
      <w:r>
        <w:rPr>
          <w:rFonts w:cs="Times New Roman"/>
          <w:sz w:val="28"/>
          <w:szCs w:val="28"/>
        </w:rPr>
        <w:t>– начинается после 11.00, продолжается 1-1,5 часа, деловая форма одежды, могут присутствовать холодные закуски, допускаются легкие и сухие вина, супруги не приглашаются.</w:t>
      </w:r>
    </w:p>
    <w:p>
      <w:pPr>
        <w:pStyle w:val="style0"/>
        <w:numPr>
          <w:ilvl w:val="0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 xml:space="preserve">Вечерние 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коктейль/бокал шампанского – обычно проходит стоя, еду разносят официанты или присутствует барная стойка. Проводится около 17.00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фуршет – едят одной вилкой, как правило стоя. Официанты обычно обслуживают только шведский стол.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буфет-обед – после 6-8 вечера, на шведском столе берут еду и садятся за столик.</w:t>
      </w:r>
    </w:p>
    <w:p>
      <w:pPr>
        <w:pStyle w:val="style0"/>
        <w:numPr>
          <w:ilvl w:val="1"/>
          <w:numId w:val="104"/>
        </w:numPr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обед или ужин – самая торжественная форма, сюда приглашаются спруги.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b/>
          <w:sz w:val="28"/>
          <w:szCs w:val="28"/>
        </w:rPr>
        <w:t>Рассадка гостей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Если прием небольшой, использовать специальную рассадку необязательно.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На больших приемах необходимо продумать, как рассаживать гостей, используется куверная карточка – с именем и фамилией, № стола и обозначением, где нужно сидеть.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Если гость сел не там, следует предложить ему пересесть, но не настаивать.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>Мужчин и женщин рассаживают по очереди, у входа обычно сажают сотрудников мужского пола.</w:t>
      </w:r>
    </w:p>
    <w:p>
      <w:pPr>
        <w:pStyle w:val="style0"/>
        <w:tabs>
          <w:tab w:leader="none" w:pos="200" w:val="left"/>
        </w:tabs>
        <w:spacing w:line="360" w:lineRule="auto"/>
      </w:pPr>
      <w:r>
        <w:rPr>
          <w:rFonts w:cs="Times New Roman"/>
          <w:sz w:val="28"/>
          <w:szCs w:val="28"/>
        </w:rPr>
        <w:t xml:space="preserve">   </w:t>
      </w:r>
    </w:p>
    <w:p>
      <w:pPr>
        <w:pStyle w:val="style0"/>
        <w:tabs>
          <w:tab w:leader="none" w:pos="200" w:val="left"/>
        </w:tabs>
        <w:spacing w:line="360" w:lineRule="auto"/>
      </w:pPr>
      <w:r>
        <w:rPr/>
      </w:r>
    </w:p>
    <w:sectPr>
      <w:type w:val="nextPage"/>
      <w:pgSz w:h="16838" w:w="11906"/>
      <w:pgMar w:bottom="851" w:footer="0" w:gutter="0" w:header="0" w:left="1134" w:right="851" w:top="851"/>
      <w:pgNumType w:fmt="decimal"/>
      <w:formProt w:val="false"/>
      <w:textDirection w:val="lrTb"/>
      <w:docGrid w:charSpace="0" w:linePitch="272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Webdings">
    <w:charset w:val="02"/>
    <w:family w:val="roman"/>
    <w:pitch w:val="variable"/>
  </w:font>
  <w:font w:name="Wingdings">
    <w:charset w:val="02"/>
    <w:family w:val="auto"/>
    <w:pitch w:val="variable"/>
  </w:font>
  <w:font w:name="Courier New">
    <w:charset w:val="80"/>
    <w:family w:val="modern"/>
    <w:pitch w:val="fixed"/>
  </w:font>
  <w:font w:name="Times New Roman">
    <w:charset w:val="80"/>
    <w:family w:val="roman"/>
    <w:pitch w:val="variable"/>
  </w:font>
  <w:font w:name="Wingdings 2">
    <w:charset w:val="02"/>
    <w:family w:val="roman"/>
    <w:pitch w:val="variable"/>
  </w:font>
  <w:font w:name="Wingdings 3">
    <w:charset w:val="02"/>
    <w:family w:val="roman"/>
    <w:pitch w:val="variable"/>
  </w:font>
  <w:font w:name="Arial">
    <w:charset w:val="80"/>
    <w:family w:val="swiss"/>
    <w:pitch w:val="variable"/>
  </w:font>
  <w:font w:name="Bauhaus 93">
    <w:charset w:val="80"/>
    <w:family w:val="decorative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7">
    <w:lvl w:ilvl="0">
      <w:start w:val="1"/>
      <w:numFmt w:val="bullet"/>
      <w:lvlText w:val=""/>
      <w:lvlJc w:val="left"/>
      <w:pPr>
        <w:tabs>
          <w:tab w:pos="360" w:val="num"/>
        </w:tabs>
        <w:ind w:hanging="57" w:left="417"/>
      </w:pPr>
      <w:rPr>
        <w:rFonts w:ascii="Webdings" w:cs="Webdings" w:hAnsi="Webdings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pos="170" w:val="num"/>
        </w:tabs>
        <w:ind w:hanging="0" w:left="170"/>
      </w:pPr>
      <w:rPr>
        <w:color w:val="00000A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pos="780" w:val="num"/>
        </w:tabs>
        <w:ind w:hanging="360" w:left="780"/>
      </w:pPr>
    </w:lvl>
    <w:lvl w:ilvl="1">
      <w:start w:val="1"/>
      <w:numFmt w:val="lowerLetter"/>
      <w:lvlText w:val="%2."/>
      <w:lvlJc w:val="left"/>
      <w:pPr>
        <w:tabs>
          <w:tab w:pos="1500" w:val="num"/>
        </w:tabs>
        <w:ind w:hanging="360" w:left="1500"/>
      </w:pPr>
    </w:lvl>
    <w:lvl w:ilvl="2">
      <w:start w:val="1"/>
      <w:numFmt w:val="lowerRoman"/>
      <w:lvlText w:val="%3."/>
      <w:lvlJc w:val="right"/>
      <w:pPr>
        <w:tabs>
          <w:tab w:pos="2220" w:val="num"/>
        </w:tabs>
        <w:ind w:hanging="180" w:left="2220"/>
      </w:pPr>
    </w:lvl>
    <w:lvl w:ilvl="3">
      <w:start w:val="1"/>
      <w:numFmt w:val="decimal"/>
      <w:lvlText w:val="%4."/>
      <w:lvlJc w:val="left"/>
      <w:pPr>
        <w:tabs>
          <w:tab w:pos="2940" w:val="num"/>
        </w:tabs>
        <w:ind w:hanging="360" w:left="2940"/>
      </w:pPr>
    </w:lvl>
    <w:lvl w:ilvl="4">
      <w:start w:val="1"/>
      <w:numFmt w:val="lowerLetter"/>
      <w:lvlText w:val="%5."/>
      <w:lvlJc w:val="left"/>
      <w:pPr>
        <w:tabs>
          <w:tab w:pos="3660" w:val="num"/>
        </w:tabs>
        <w:ind w:hanging="360" w:left="3660"/>
      </w:pPr>
    </w:lvl>
    <w:lvl w:ilvl="5">
      <w:start w:val="1"/>
      <w:numFmt w:val="lowerRoman"/>
      <w:lvlText w:val="%6."/>
      <w:lvlJc w:val="right"/>
      <w:pPr>
        <w:tabs>
          <w:tab w:pos="4380" w:val="num"/>
        </w:tabs>
        <w:ind w:hanging="180" w:left="4380"/>
      </w:pPr>
    </w:lvl>
    <w:lvl w:ilvl="6">
      <w:start w:val="1"/>
      <w:numFmt w:val="decimal"/>
      <w:lvlText w:val="%7."/>
      <w:lvlJc w:val="left"/>
      <w:pPr>
        <w:tabs>
          <w:tab w:pos="5100" w:val="num"/>
        </w:tabs>
        <w:ind w:hanging="360" w:left="5100"/>
      </w:pPr>
    </w:lvl>
    <w:lvl w:ilvl="7">
      <w:start w:val="1"/>
      <w:numFmt w:val="lowerLetter"/>
      <w:lvlText w:val="%8."/>
      <w:lvlJc w:val="left"/>
      <w:pPr>
        <w:tabs>
          <w:tab w:pos="5820" w:val="num"/>
        </w:tabs>
        <w:ind w:hanging="360" w:left="5820"/>
      </w:pPr>
    </w:lvl>
    <w:lvl w:ilvl="8">
      <w:start w:val="1"/>
      <w:numFmt w:val="lowerRoman"/>
      <w:lvlText w:val="%9."/>
      <w:lvlJc w:val="right"/>
      <w:pPr>
        <w:tabs>
          <w:tab w:pos="6540" w:val="num"/>
        </w:tabs>
        <w:ind w:hanging="180" w:left="654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1">
      <w:start w:val="1"/>
      <w:numFmt w:val="decimal"/>
      <w:lvlText w:val="%2"/>
      <w:lvlJc w:val="left"/>
      <w:pPr>
        <w:tabs>
          <w:tab w:pos="567" w:val="num"/>
        </w:tabs>
        <w:ind w:hanging="170" w:left="694"/>
      </w:pPr>
      <w:rPr>
        <w:b/>
      </w:rPr>
    </w:lvl>
    <w:lvl w:ilvl="2">
      <w:start w:val="1"/>
      <w:numFmt w:val="lowerRoman"/>
      <w:lvlText w:val="%3"/>
      <w:lvlJc w:val="left"/>
      <w:pPr>
        <w:tabs>
          <w:tab w:pos="1680" w:val="num"/>
        </w:tabs>
        <w:ind w:hanging="504" w:left="1464"/>
      </w:pPr>
    </w:lvl>
    <w:lvl w:ilvl="3">
      <w:start w:val="1"/>
      <w:numFmt w:val="decimal"/>
      <w:lvlText w:val="%1.%2.%3.%4."/>
      <w:lvlJc w:val="left"/>
      <w:pPr>
        <w:tabs>
          <w:tab w:pos="2400" w:val="num"/>
        </w:tabs>
        <w:ind w:hanging="648" w:left="1968"/>
      </w:pPr>
    </w:lvl>
    <w:lvl w:ilvl="4">
      <w:start w:val="1"/>
      <w:numFmt w:val="decimal"/>
      <w:lvlText w:val="%1.%2.%3.%4.%5."/>
      <w:lvlJc w:val="left"/>
      <w:pPr>
        <w:tabs>
          <w:tab w:pos="2760" w:val="num"/>
        </w:tabs>
        <w:ind w:hanging="792" w:left="2472"/>
      </w:pPr>
    </w:lvl>
    <w:lvl w:ilvl="5">
      <w:start w:val="1"/>
      <w:numFmt w:val="decimal"/>
      <w:lvlText w:val="%1.%2.%3.%4.%5.%6."/>
      <w:lvlJc w:val="left"/>
      <w:pPr>
        <w:tabs>
          <w:tab w:pos="3480" w:val="num"/>
        </w:tabs>
        <w:ind w:hanging="936" w:left="2976"/>
      </w:pPr>
    </w:lvl>
    <w:lvl w:ilvl="6">
      <w:start w:val="1"/>
      <w:numFmt w:val="decimal"/>
      <w:lvlText w:val="%1.%2.%3.%4.%5.%6.%7."/>
      <w:lvlJc w:val="left"/>
      <w:pPr>
        <w:tabs>
          <w:tab w:pos="3840" w:val="num"/>
        </w:tabs>
        <w:ind w:hanging="1080" w:left="3480"/>
      </w:pPr>
    </w:lvl>
    <w:lvl w:ilvl="7">
      <w:start w:val="1"/>
      <w:numFmt w:val="decimal"/>
      <w:lvlText w:val="%1.%2.%3.%4.%5.%6.%7.%8."/>
      <w:lvlJc w:val="left"/>
      <w:pPr>
        <w:tabs>
          <w:tab w:pos="4560" w:val="num"/>
        </w:tabs>
        <w:ind w:hanging="1224" w:left="3984"/>
      </w:pPr>
    </w:lvl>
    <w:lvl w:ilvl="8">
      <w:start w:val="1"/>
      <w:numFmt w:val="decimal"/>
      <w:lvlText w:val="%1.%2.%3.%4.%5.%6.%7.%8.%9."/>
      <w:lvlJc w:val="left"/>
      <w:pPr>
        <w:tabs>
          <w:tab w:pos="5280" w:val="num"/>
        </w:tabs>
        <w:ind w:hanging="1440" w:left="456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1">
      <w:start w:val="1"/>
      <w:numFmt w:val="decimal"/>
      <w:lvlText w:val="%2"/>
      <w:lvlJc w:val="left"/>
      <w:pPr>
        <w:tabs>
          <w:tab w:pos="567" w:val="num"/>
        </w:tabs>
        <w:ind w:hanging="170" w:left="694"/>
      </w:pPr>
      <w:rPr>
        <w:b/>
      </w:rPr>
    </w:lvl>
    <w:lvl w:ilvl="2">
      <w:start w:val="1"/>
      <w:numFmt w:val="bullet"/>
      <w:lvlText w:val="۰"/>
      <w:lvlJc w:val="left"/>
      <w:pPr>
        <w:tabs>
          <w:tab w:pos="960" w:val="num"/>
        </w:tabs>
        <w:ind w:hanging="57" w:left="1017"/>
      </w:pPr>
      <w:rPr>
        <w:rFonts w:ascii="Times New Roman" w:cs="Times New Roman" w:hAnsi="Times New Roman" w:hint="default"/>
        <w:smallCaps w:val="false"/>
        <w:caps w:val="false"/>
        <w:color w:val="00000A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3">
      <w:start w:val="1"/>
      <w:numFmt w:val="decimal"/>
      <w:lvlText w:val="%1.%2.%3.%4."/>
      <w:lvlJc w:val="left"/>
      <w:pPr>
        <w:tabs>
          <w:tab w:pos="2400" w:val="num"/>
        </w:tabs>
        <w:ind w:hanging="648" w:left="1968"/>
      </w:pPr>
    </w:lvl>
    <w:lvl w:ilvl="4">
      <w:start w:val="1"/>
      <w:numFmt w:val="decimal"/>
      <w:lvlText w:val="%1.%2.%3.%4.%5."/>
      <w:lvlJc w:val="left"/>
      <w:pPr>
        <w:tabs>
          <w:tab w:pos="2760" w:val="num"/>
        </w:tabs>
        <w:ind w:hanging="792" w:left="2472"/>
      </w:pPr>
    </w:lvl>
    <w:lvl w:ilvl="5">
      <w:start w:val="1"/>
      <w:numFmt w:val="decimal"/>
      <w:lvlText w:val="%1.%2.%3.%4.%5.%6."/>
      <w:lvlJc w:val="left"/>
      <w:pPr>
        <w:tabs>
          <w:tab w:pos="3480" w:val="num"/>
        </w:tabs>
        <w:ind w:hanging="936" w:left="2976"/>
      </w:pPr>
    </w:lvl>
    <w:lvl w:ilvl="6">
      <w:start w:val="1"/>
      <w:numFmt w:val="decimal"/>
      <w:lvlText w:val="%1.%2.%3.%4.%5.%6.%7."/>
      <w:lvlJc w:val="left"/>
      <w:pPr>
        <w:tabs>
          <w:tab w:pos="3840" w:val="num"/>
        </w:tabs>
        <w:ind w:hanging="1080" w:left="3480"/>
      </w:pPr>
    </w:lvl>
    <w:lvl w:ilvl="7">
      <w:start w:val="1"/>
      <w:numFmt w:val="decimal"/>
      <w:lvlText w:val="%1.%2.%3.%4.%5.%6.%7.%8."/>
      <w:lvlJc w:val="left"/>
      <w:pPr>
        <w:tabs>
          <w:tab w:pos="4560" w:val="num"/>
        </w:tabs>
        <w:ind w:hanging="1224" w:left="3984"/>
      </w:pPr>
    </w:lvl>
    <w:lvl w:ilvl="8">
      <w:start w:val="1"/>
      <w:numFmt w:val="decimal"/>
      <w:lvlText w:val="%1.%2.%3.%4.%5.%6.%7.%8.%9."/>
      <w:lvlJc w:val="left"/>
      <w:pPr>
        <w:tabs>
          <w:tab w:pos="5280" w:val="num"/>
        </w:tabs>
        <w:ind w:hanging="1440" w:left="456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1">
      <w:start w:val="1"/>
      <w:numFmt w:val="decimal"/>
      <w:lvlText w:val="%2"/>
      <w:lvlJc w:val="left"/>
      <w:pPr>
        <w:tabs>
          <w:tab w:pos="567" w:val="num"/>
        </w:tabs>
        <w:ind w:hanging="170" w:left="694"/>
      </w:pPr>
      <w:rPr>
        <w:b/>
      </w:rPr>
    </w:lvl>
    <w:lvl w:ilvl="2">
      <w:start w:val="1"/>
      <w:numFmt w:val="bullet"/>
      <w:lvlText w:val="۰"/>
      <w:lvlJc w:val="left"/>
      <w:pPr>
        <w:tabs>
          <w:tab w:pos="960" w:val="num"/>
        </w:tabs>
        <w:ind w:hanging="57" w:left="1017"/>
      </w:pPr>
      <w:rPr>
        <w:rFonts w:ascii="Times New Roman" w:cs="Times New Roman" w:hAnsi="Times New Roman" w:hint="default"/>
        <w:smallCaps w:val="false"/>
        <w:caps w:val="false"/>
        <w:color w:val="00000A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3">
      <w:start w:val="1"/>
      <w:numFmt w:val="decimal"/>
      <w:lvlText w:val="%1.%2.%3.%4."/>
      <w:lvlJc w:val="left"/>
      <w:pPr>
        <w:tabs>
          <w:tab w:pos="2400" w:val="num"/>
        </w:tabs>
        <w:ind w:hanging="648" w:left="1968"/>
      </w:pPr>
    </w:lvl>
    <w:lvl w:ilvl="4">
      <w:start w:val="1"/>
      <w:numFmt w:val="decimal"/>
      <w:lvlText w:val="%1.%2.%3.%4.%5."/>
      <w:lvlJc w:val="left"/>
      <w:pPr>
        <w:tabs>
          <w:tab w:pos="2760" w:val="num"/>
        </w:tabs>
        <w:ind w:hanging="792" w:left="2472"/>
      </w:pPr>
    </w:lvl>
    <w:lvl w:ilvl="5">
      <w:start w:val="1"/>
      <w:numFmt w:val="decimal"/>
      <w:lvlText w:val="%1.%2.%3.%4.%5.%6."/>
      <w:lvlJc w:val="left"/>
      <w:pPr>
        <w:tabs>
          <w:tab w:pos="3480" w:val="num"/>
        </w:tabs>
        <w:ind w:hanging="936" w:left="2976"/>
      </w:pPr>
    </w:lvl>
    <w:lvl w:ilvl="6">
      <w:start w:val="1"/>
      <w:numFmt w:val="decimal"/>
      <w:lvlText w:val="%1.%2.%3.%4.%5.%6.%7."/>
      <w:lvlJc w:val="left"/>
      <w:pPr>
        <w:tabs>
          <w:tab w:pos="3840" w:val="num"/>
        </w:tabs>
        <w:ind w:hanging="1080" w:left="3480"/>
      </w:pPr>
    </w:lvl>
    <w:lvl w:ilvl="7">
      <w:start w:val="1"/>
      <w:numFmt w:val="decimal"/>
      <w:lvlText w:val="%1.%2.%3.%4.%5.%6.%7.%8."/>
      <w:lvlJc w:val="left"/>
      <w:pPr>
        <w:tabs>
          <w:tab w:pos="4560" w:val="num"/>
        </w:tabs>
        <w:ind w:hanging="1224" w:left="3984"/>
      </w:pPr>
    </w:lvl>
    <w:lvl w:ilvl="8">
      <w:start w:val="1"/>
      <w:numFmt w:val="decimal"/>
      <w:lvlText w:val="%1.%2.%3.%4.%5.%6.%7.%8.%9."/>
      <w:lvlJc w:val="left"/>
      <w:pPr>
        <w:tabs>
          <w:tab w:pos="5280" w:val="num"/>
        </w:tabs>
        <w:ind w:hanging="1440" w:left="45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pos="780" w:val="num"/>
        </w:tabs>
        <w:ind w:hanging="360" w:left="780"/>
      </w:pPr>
    </w:lvl>
    <w:lvl w:ilvl="1">
      <w:start w:val="1"/>
      <w:numFmt w:val="lowerLetter"/>
      <w:lvlText w:val="%2."/>
      <w:lvlJc w:val="left"/>
      <w:pPr>
        <w:tabs>
          <w:tab w:pos="1500" w:val="num"/>
        </w:tabs>
        <w:ind w:hanging="360" w:left="1500"/>
      </w:pPr>
    </w:lvl>
    <w:lvl w:ilvl="2">
      <w:start w:val="1"/>
      <w:numFmt w:val="lowerRoman"/>
      <w:lvlText w:val="%3."/>
      <w:lvlJc w:val="right"/>
      <w:pPr>
        <w:tabs>
          <w:tab w:pos="2220" w:val="num"/>
        </w:tabs>
        <w:ind w:hanging="180" w:left="2220"/>
      </w:pPr>
    </w:lvl>
    <w:lvl w:ilvl="3">
      <w:start w:val="1"/>
      <w:numFmt w:val="decimal"/>
      <w:lvlText w:val="%4."/>
      <w:lvlJc w:val="left"/>
      <w:pPr>
        <w:tabs>
          <w:tab w:pos="2940" w:val="num"/>
        </w:tabs>
        <w:ind w:hanging="360" w:left="2940"/>
      </w:pPr>
    </w:lvl>
    <w:lvl w:ilvl="4">
      <w:start w:val="1"/>
      <w:numFmt w:val="lowerLetter"/>
      <w:lvlText w:val="%5."/>
      <w:lvlJc w:val="left"/>
      <w:pPr>
        <w:tabs>
          <w:tab w:pos="3660" w:val="num"/>
        </w:tabs>
        <w:ind w:hanging="360" w:left="3660"/>
      </w:pPr>
    </w:lvl>
    <w:lvl w:ilvl="5">
      <w:start w:val="1"/>
      <w:numFmt w:val="lowerRoman"/>
      <w:lvlText w:val="%6."/>
      <w:lvlJc w:val="right"/>
      <w:pPr>
        <w:tabs>
          <w:tab w:pos="4380" w:val="num"/>
        </w:tabs>
        <w:ind w:hanging="180" w:left="4380"/>
      </w:pPr>
    </w:lvl>
    <w:lvl w:ilvl="6">
      <w:start w:val="1"/>
      <w:numFmt w:val="decimal"/>
      <w:lvlText w:val="%7."/>
      <w:lvlJc w:val="left"/>
      <w:pPr>
        <w:tabs>
          <w:tab w:pos="5100" w:val="num"/>
        </w:tabs>
        <w:ind w:hanging="360" w:left="5100"/>
      </w:pPr>
    </w:lvl>
    <w:lvl w:ilvl="7">
      <w:start w:val="1"/>
      <w:numFmt w:val="lowerLetter"/>
      <w:lvlText w:val="%8."/>
      <w:lvlJc w:val="left"/>
      <w:pPr>
        <w:tabs>
          <w:tab w:pos="5820" w:val="num"/>
        </w:tabs>
        <w:ind w:hanging="360" w:left="5820"/>
      </w:pPr>
    </w:lvl>
    <w:lvl w:ilvl="8">
      <w:start w:val="1"/>
      <w:numFmt w:val="lowerRoman"/>
      <w:lvlText w:val="%9."/>
      <w:lvlJc w:val="right"/>
      <w:pPr>
        <w:tabs>
          <w:tab w:pos="6540" w:val="num"/>
        </w:tabs>
        <w:ind w:hanging="180" w:left="654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pos="2400" w:val="num"/>
        </w:tabs>
        <w:ind w:hanging="360" w:left="240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1">
    <w:lvl w:ilvl="0">
      <w:start w:val="1"/>
      <w:numFmt w:val="bullet"/>
      <w:lvlText w:val=""/>
      <w:lvlJc w:val="left"/>
      <w:pPr>
        <w:tabs>
          <w:tab w:pos="170" w:val="num"/>
        </w:tabs>
        <w:ind w:hanging="57" w:left="170"/>
      </w:pPr>
      <w:rPr>
        <w:rFonts w:ascii="Wingdings 2" w:cs="Wingdings 2" w:hAnsi="Wingdings 2" w:hint="default"/>
        <w:color w:val="00000A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pos="170" w:val="num"/>
        </w:tabs>
        <w:ind w:hanging="171" w:left="284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pos="170" w:val="num"/>
        </w:tabs>
        <w:ind w:hanging="171" w:left="284"/>
      </w:pPr>
    </w:lvl>
    <w:lvl w:ilvl="1">
      <w:start w:val="1"/>
      <w:numFmt w:val="bullet"/>
      <w:lvlText w:val="·"/>
      <w:lvlJc w:val="left"/>
      <w:pPr>
        <w:tabs>
          <w:tab w:pos="1077" w:val="num"/>
        </w:tabs>
        <w:ind w:hanging="360" w:left="1440"/>
      </w:pPr>
      <w:rPr>
        <w:rFonts w:ascii="Times New Roman" w:cs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pos="2400" w:val="num"/>
        </w:tabs>
        <w:ind w:hanging="360" w:left="2400"/>
      </w:pPr>
    </w:lvl>
    <w:lvl w:ilvl="1">
      <w:start w:val="1"/>
      <w:numFmt w:val="lowerLetter"/>
      <w:lvlText w:val="%2."/>
      <w:lvlJc w:val="left"/>
      <w:pPr>
        <w:tabs>
          <w:tab w:pos="3120" w:val="num"/>
        </w:tabs>
        <w:ind w:hanging="360" w:left="3120"/>
      </w:pPr>
    </w:lvl>
    <w:lvl w:ilvl="2">
      <w:start w:val="1"/>
      <w:numFmt w:val="lowerRoman"/>
      <w:lvlText w:val="%3."/>
      <w:lvlJc w:val="right"/>
      <w:pPr>
        <w:tabs>
          <w:tab w:pos="3840" w:val="num"/>
        </w:tabs>
        <w:ind w:hanging="180" w:left="3840"/>
      </w:pPr>
    </w:lvl>
    <w:lvl w:ilvl="3">
      <w:start w:val="1"/>
      <w:numFmt w:val="decimal"/>
      <w:lvlText w:val="%4."/>
      <w:lvlJc w:val="left"/>
      <w:pPr>
        <w:tabs>
          <w:tab w:pos="4560" w:val="num"/>
        </w:tabs>
        <w:ind w:hanging="360" w:left="4560"/>
      </w:pPr>
    </w:lvl>
    <w:lvl w:ilvl="4">
      <w:start w:val="1"/>
      <w:numFmt w:val="lowerLetter"/>
      <w:lvlText w:val="%5."/>
      <w:lvlJc w:val="left"/>
      <w:pPr>
        <w:tabs>
          <w:tab w:pos="5280" w:val="num"/>
        </w:tabs>
        <w:ind w:hanging="360" w:left="5280"/>
      </w:pPr>
    </w:lvl>
    <w:lvl w:ilvl="5">
      <w:start w:val="1"/>
      <w:numFmt w:val="lowerRoman"/>
      <w:lvlText w:val="%6."/>
      <w:lvlJc w:val="right"/>
      <w:pPr>
        <w:tabs>
          <w:tab w:pos="6000" w:val="num"/>
        </w:tabs>
        <w:ind w:hanging="180" w:left="6000"/>
      </w:pPr>
    </w:lvl>
    <w:lvl w:ilvl="6">
      <w:start w:val="1"/>
      <w:numFmt w:val="decimal"/>
      <w:lvlText w:val="%7."/>
      <w:lvlJc w:val="left"/>
      <w:pPr>
        <w:tabs>
          <w:tab w:pos="6720" w:val="num"/>
        </w:tabs>
        <w:ind w:hanging="360" w:left="6720"/>
      </w:pPr>
    </w:lvl>
    <w:lvl w:ilvl="7">
      <w:start w:val="1"/>
      <w:numFmt w:val="lowerLetter"/>
      <w:lvlText w:val="%8."/>
      <w:lvlJc w:val="left"/>
      <w:pPr>
        <w:tabs>
          <w:tab w:pos="7440" w:val="num"/>
        </w:tabs>
        <w:ind w:hanging="360" w:left="7440"/>
      </w:pPr>
    </w:lvl>
    <w:lvl w:ilvl="8">
      <w:start w:val="1"/>
      <w:numFmt w:val="lowerRoman"/>
      <w:lvlText w:val="%9."/>
      <w:lvlJc w:val="right"/>
      <w:pPr>
        <w:tabs>
          <w:tab w:pos="8160" w:val="num"/>
        </w:tabs>
        <w:ind w:hanging="180" w:left="8160"/>
      </w:pPr>
    </w:lvl>
  </w:abstractNum>
  <w:abstractNum w:abstractNumId="2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7">
    <w:lvl w:ilvl="0">
      <w:start w:val="1"/>
      <w:numFmt w:val="bullet"/>
      <w:lvlText w:val=""/>
      <w:lvlJc w:val="left"/>
      <w:pPr>
        <w:tabs>
          <w:tab w:pos="417" w:val="num"/>
        </w:tabs>
        <w:ind w:hanging="57" w:left="417"/>
      </w:pPr>
      <w:rPr>
        <w:rFonts w:ascii="Wingdings 2" w:cs="Wingdings 2" w:hAnsi="Wingdings 2" w:hint="default"/>
        <w:color w:val="00000A"/>
      </w:rPr>
    </w:lvl>
    <w:lvl w:ilvl="1">
      <w:start w:val="1"/>
      <w:numFmt w:val="bullet"/>
      <w:lvlText w:val="·"/>
      <w:lvlJc w:val="left"/>
      <w:pPr>
        <w:tabs>
          <w:tab w:pos="1080" w:val="num"/>
        </w:tabs>
        <w:ind w:hanging="0" w:left="1080"/>
      </w:pPr>
      <w:rPr>
        <w:rFonts w:ascii="Times New Roman" w:cs="Times New Roman" w:hAnsi="Times New Roman" w:hint="default"/>
        <w:color w:val="00000A"/>
      </w:rPr>
    </w:lvl>
    <w:lvl w:ilvl="2">
      <w:start w:val="1"/>
      <w:numFmt w:val="bullet"/>
      <w:lvlText w:val=""/>
      <w:lvlJc w:val="left"/>
      <w:pPr>
        <w:tabs>
          <w:tab w:pos="417" w:val="num"/>
        </w:tabs>
        <w:ind w:hanging="57" w:left="417"/>
      </w:pPr>
      <w:rPr>
        <w:rFonts w:ascii="Wingdings 2" w:cs="Wingdings 2" w:hAnsi="Wingdings 2" w:hint="default"/>
        <w:color w:val="00000A"/>
      </w:r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8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9">
    <w:lvl w:ilvl="0">
      <w:start w:val="1"/>
      <w:numFmt w:val="bullet"/>
      <w:lvlText w:val=""/>
      <w:lvlJc w:val="left"/>
      <w:pPr>
        <w:tabs>
          <w:tab w:pos="170" w:val="num"/>
        </w:tabs>
        <w:ind w:hanging="57" w:left="170"/>
      </w:pPr>
      <w:rPr>
        <w:rFonts w:ascii="Wingdings 2" w:cs="Wingdings 2" w:hAnsi="Wingdings 2" w:hint="default"/>
        <w:color w:val="00000A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"/>
      <w:lvlJc w:val="left"/>
      <w:pPr>
        <w:tabs>
          <w:tab w:pos="417" w:val="num"/>
        </w:tabs>
        <w:ind w:hanging="57" w:left="417"/>
      </w:pPr>
      <w:rPr>
        <w:rFonts w:ascii="Wingdings 2" w:cs="Wingdings 2" w:hAnsi="Wingdings 2" w:hint="default"/>
        <w:color w:val="00000A"/>
      </w:rPr>
    </w:lvl>
    <w:lvl w:ilvl="3">
      <w:start w:val="10"/>
      <w:numFmt w:val="decimal"/>
      <w:lvlText w:val="%4."/>
      <w:lvlJc w:val="left"/>
      <w:pPr>
        <w:tabs>
          <w:tab w:pos="2880" w:val="num"/>
        </w:tabs>
        <w:ind w:hanging="360" w:left="2880"/>
      </w:pPr>
      <w:rPr>
        <w:color w:val="00000A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pos="1023" w:val="num"/>
        </w:tabs>
        <w:ind w:hanging="283" w:left="643"/>
      </w:pPr>
      <w:rPr>
        <w:color w:val="00000A"/>
      </w:rPr>
    </w:lvl>
    <w:lvl w:ilvl="1">
      <w:start w:val="1"/>
      <w:numFmt w:val="lowerLetter"/>
      <w:lvlText w:val="%2."/>
      <w:lvlJc w:val="left"/>
      <w:pPr>
        <w:ind w:hanging="360" w:left="-720"/>
      </w:pPr>
    </w:lvl>
    <w:lvl w:ilvl="2">
      <w:start w:val="1"/>
      <w:numFmt w:val="lowerRoman"/>
      <w:lvlText w:val="%3."/>
      <w:lvlJc w:val="right"/>
      <w:pPr>
        <w:ind w:hanging="180" w:left="0"/>
      </w:pPr>
    </w:lvl>
    <w:lvl w:ilvl="3">
      <w:start w:val="1"/>
      <w:numFmt w:val="decimal"/>
      <w:lvlText w:val="%4."/>
      <w:lvlJc w:val="left"/>
      <w:pPr>
        <w:tabs>
          <w:tab w:pos="720" w:val="num"/>
        </w:tabs>
        <w:ind w:hanging="360" w:left="720"/>
      </w:pPr>
    </w:lvl>
    <w:lvl w:ilvl="4">
      <w:start w:val="1"/>
      <w:numFmt w:val="lowerLetter"/>
      <w:lvlText w:val="%5."/>
      <w:lvlJc w:val="left"/>
      <w:pPr>
        <w:tabs>
          <w:tab w:pos="1440" w:val="num"/>
        </w:tabs>
        <w:ind w:hanging="360" w:left="1440"/>
      </w:pPr>
    </w:lvl>
    <w:lvl w:ilvl="5">
      <w:start w:val="1"/>
      <w:numFmt w:val="lowerRoman"/>
      <w:lvlText w:val="%6."/>
      <w:lvlJc w:val="right"/>
      <w:pPr>
        <w:tabs>
          <w:tab w:pos="2160" w:val="num"/>
        </w:tabs>
        <w:ind w:hanging="180" w:left="216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lowerLetter"/>
      <w:lvlText w:val="%8."/>
      <w:lvlJc w:val="left"/>
      <w:pPr>
        <w:tabs>
          <w:tab w:pos="3600" w:val="num"/>
        </w:tabs>
        <w:ind w:hanging="360" w:left="3600"/>
      </w:pPr>
    </w:lvl>
    <w:lvl w:ilvl="8">
      <w:start w:val="1"/>
      <w:numFmt w:val="lowerRoman"/>
      <w:lvlText w:val="%9."/>
      <w:lvlJc w:val="right"/>
      <w:pPr>
        <w:tabs>
          <w:tab w:pos="4320" w:val="num"/>
        </w:tabs>
        <w:ind w:hanging="180" w:left="4320"/>
      </w:pPr>
    </w:lvl>
  </w:abstractNum>
  <w:abstractNum w:abstractNumId="31">
    <w:lvl w:ilvl="0">
      <w:start w:val="1"/>
      <w:numFmt w:val="decimal"/>
      <w:lvlText w:val="%1."/>
      <w:lvlJc w:val="left"/>
      <w:pPr>
        <w:tabs>
          <w:tab w:pos="780" w:val="num"/>
        </w:tabs>
        <w:ind w:hanging="283" w:left="400"/>
      </w:pPr>
    </w:lvl>
    <w:lvl w:ilvl="1">
      <w:start w:val="1"/>
      <w:numFmt w:val="lowerLetter"/>
      <w:lvlText w:val="%2."/>
      <w:lvlJc w:val="left"/>
      <w:pPr>
        <w:tabs>
          <w:tab w:pos="1500" w:val="num"/>
        </w:tabs>
        <w:ind w:hanging="360" w:left="1500"/>
      </w:pPr>
    </w:lvl>
    <w:lvl w:ilvl="2">
      <w:start w:val="1"/>
      <w:numFmt w:val="lowerRoman"/>
      <w:lvlText w:val="%3."/>
      <w:lvlJc w:val="right"/>
      <w:pPr>
        <w:tabs>
          <w:tab w:pos="2220" w:val="num"/>
        </w:tabs>
        <w:ind w:hanging="180" w:left="2220"/>
      </w:pPr>
    </w:lvl>
    <w:lvl w:ilvl="3">
      <w:start w:val="1"/>
      <w:numFmt w:val="decimal"/>
      <w:lvlText w:val="%4."/>
      <w:lvlJc w:val="left"/>
      <w:pPr>
        <w:tabs>
          <w:tab w:pos="2940" w:val="num"/>
        </w:tabs>
        <w:ind w:hanging="360" w:left="2940"/>
      </w:pPr>
    </w:lvl>
    <w:lvl w:ilvl="4">
      <w:start w:val="1"/>
      <w:numFmt w:val="lowerLetter"/>
      <w:lvlText w:val="%5."/>
      <w:lvlJc w:val="left"/>
      <w:pPr>
        <w:tabs>
          <w:tab w:pos="3660" w:val="num"/>
        </w:tabs>
        <w:ind w:hanging="360" w:left="3660"/>
      </w:pPr>
    </w:lvl>
    <w:lvl w:ilvl="5">
      <w:start w:val="1"/>
      <w:numFmt w:val="lowerRoman"/>
      <w:lvlText w:val="%6."/>
      <w:lvlJc w:val="right"/>
      <w:pPr>
        <w:tabs>
          <w:tab w:pos="4380" w:val="num"/>
        </w:tabs>
        <w:ind w:hanging="180" w:left="4380"/>
      </w:pPr>
    </w:lvl>
    <w:lvl w:ilvl="6">
      <w:start w:val="1"/>
      <w:numFmt w:val="decimal"/>
      <w:lvlText w:val="%7."/>
      <w:lvlJc w:val="left"/>
      <w:pPr>
        <w:tabs>
          <w:tab w:pos="5100" w:val="num"/>
        </w:tabs>
        <w:ind w:hanging="360" w:left="5100"/>
      </w:pPr>
    </w:lvl>
    <w:lvl w:ilvl="7">
      <w:start w:val="1"/>
      <w:numFmt w:val="lowerLetter"/>
      <w:lvlText w:val="%8."/>
      <w:lvlJc w:val="left"/>
      <w:pPr>
        <w:tabs>
          <w:tab w:pos="5820" w:val="num"/>
        </w:tabs>
        <w:ind w:hanging="360" w:left="5820"/>
      </w:pPr>
    </w:lvl>
    <w:lvl w:ilvl="8">
      <w:start w:val="1"/>
      <w:numFmt w:val="lowerRoman"/>
      <w:lvlText w:val="%9."/>
      <w:lvlJc w:val="right"/>
      <w:pPr>
        <w:tabs>
          <w:tab w:pos="6540" w:val="num"/>
        </w:tabs>
        <w:ind w:hanging="180" w:left="6540"/>
      </w:pPr>
    </w:lvl>
  </w:abstractNum>
  <w:abstractNum w:abstractNumId="32">
    <w:lvl w:ilvl="0">
      <w:start w:val="1"/>
      <w:numFmt w:val="decimal"/>
      <w:lvlText w:val="%1."/>
      <w:lvlJc w:val="left"/>
      <w:pPr>
        <w:tabs>
          <w:tab w:pos="720" w:val="num"/>
        </w:tabs>
        <w:ind w:hanging="283" w:left="34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3">
    <w:lvl w:ilvl="0">
      <w:start w:val="1"/>
      <w:numFmt w:val="decimal"/>
      <w:lvlText w:val="%1."/>
      <w:lvlJc w:val="left"/>
      <w:pPr>
        <w:tabs>
          <w:tab w:pos="720" w:val="num"/>
        </w:tabs>
        <w:ind w:hanging="283" w:left="34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pos="2643" w:val="num"/>
        </w:tabs>
        <w:ind w:hanging="283" w:left="2263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4">
    <w:lvl w:ilvl="0">
      <w:start w:val="1"/>
      <w:numFmt w:val="decimal"/>
      <w:lvlText w:val="%1."/>
      <w:lvlJc w:val="left"/>
      <w:pPr>
        <w:tabs>
          <w:tab w:pos="720" w:val="num"/>
        </w:tabs>
        <w:ind w:hanging="283" w:left="34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6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7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pos="2340" w:val="num"/>
        </w:tabs>
        <w:ind w:hanging="360" w:left="234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38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39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0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42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3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  <w:rPr>
        <w:color w:val="00000A"/>
      </w:r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4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  <w:rPr>
        <w:color w:val="00000A"/>
      </w:r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5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46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47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48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49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50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51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52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53">
    <w:lvl w:ilvl="0">
      <w:start w:val="1"/>
      <w:numFmt w:val="bullet"/>
      <w:lvlText w:val="¿"/>
      <w:lvlJc w:val="left"/>
      <w:pPr>
        <w:ind w:hanging="0" w:left="0"/>
      </w:pPr>
      <w:rPr>
        <w:rFonts w:ascii="Times New Roman" w:cs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54">
    <w:lvl w:ilvl="0">
      <w:start w:val="1"/>
      <w:numFmt w:val="bullet"/>
      <w:lvlText w:val="¿"/>
      <w:lvlJc w:val="left"/>
      <w:pPr>
        <w:tabs>
          <w:tab w:pos="1080" w:val="num"/>
        </w:tabs>
        <w:ind w:hanging="0" w:left="1080"/>
      </w:pPr>
      <w:rPr>
        <w:rFonts w:ascii="Times New Roman" w:cs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55">
    <w:lvl w:ilvl="0">
      <w:start w:val="1"/>
      <w:numFmt w:val="bullet"/>
      <w:lvlText w:val="▪"/>
      <w:lvlJc w:val="left"/>
      <w:pPr>
        <w:tabs>
          <w:tab w:pos="170" w:val="num"/>
        </w:tabs>
        <w:ind w:hanging="-57" w:left="113"/>
      </w:pPr>
      <w:rPr>
        <w:rFonts w:ascii="Arial" w:cs="Arial" w:hAnsi="Arial" w:hint="default"/>
      </w:rPr>
    </w:lvl>
    <w:lvl w:ilvl="1">
      <w:start w:val="1"/>
      <w:numFmt w:val="bullet"/>
      <w:lvlText w:val="¿"/>
      <w:lvlJc w:val="left"/>
      <w:pPr>
        <w:tabs>
          <w:tab w:pos="1080" w:val="num"/>
        </w:tabs>
        <w:ind w:hanging="0" w:left="1080"/>
      </w:pPr>
      <w:rPr>
        <w:rFonts w:ascii="Times New Roman" w:cs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360" w:left="2160"/>
      </w:p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pos="720" w:val="num"/>
        </w:tabs>
        <w:ind w:hanging="283" w:left="34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57">
    <w:lvl w:ilvl="0">
      <w:start w:val="1"/>
      <w:numFmt w:val="decimal"/>
      <w:lvlText w:val="%1."/>
      <w:lvlJc w:val="left"/>
      <w:pPr>
        <w:tabs>
          <w:tab w:pos="720" w:val="num"/>
        </w:tabs>
        <w:ind w:hanging="283" w:left="34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58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59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0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1">
    <w:lvl w:ilvl="0">
      <w:start w:val="1"/>
      <w:numFmt w:val="bullet"/>
      <w:lvlText w:val="▪"/>
      <w:lvlJc w:val="left"/>
      <w:pPr>
        <w:tabs>
          <w:tab w:pos="170" w:val="num"/>
        </w:tabs>
        <w:ind w:hanging="-57" w:left="113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360" w:left="150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220" w:val="num"/>
        </w:tabs>
        <w:ind w:hanging="360" w:left="222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940" w:val="num"/>
        </w:tabs>
        <w:ind w:hanging="360" w:left="294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360" w:left="36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80" w:val="num"/>
        </w:tabs>
        <w:ind w:hanging="360" w:left="438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100" w:val="num"/>
        </w:tabs>
        <w:ind w:hanging="360" w:left="510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360" w:left="582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540" w:val="num"/>
        </w:tabs>
        <w:ind w:hanging="360" w:left="6540"/>
      </w:pPr>
      <w:rPr>
        <w:rFonts w:ascii="Wingdings" w:cs="Wingdings" w:hAnsi="Wingdings" w:hint="default"/>
      </w:rPr>
    </w:lvl>
  </w:abstractNum>
  <w:abstractNum w:abstractNumId="62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3"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"/>
      <w:lvlJc w:val="left"/>
      <w:pPr>
        <w:tabs>
          <w:tab w:pos="792" w:val="num"/>
        </w:tabs>
        <w:ind w:hanging="432" w:left="792"/>
      </w:pPr>
      <w:rPr>
        <w:rFonts w:ascii="Symbol" w:cs="Symbol" w:hAnsi="Symbol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6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66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7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68">
    <w:lvl w:ilvl="0">
      <w:start w:val="1"/>
      <w:numFmt w:val="bullet"/>
      <w:lvlText w:val="▪"/>
      <w:lvlJc w:val="left"/>
      <w:pPr>
        <w:tabs>
          <w:tab w:pos="170" w:val="num"/>
        </w:tabs>
        <w:ind w:hanging="-57" w:left="113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69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70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71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72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  <w:rPr>
        <w:b/>
      </w:rPr>
    </w:lvl>
    <w:lvl w:ilvl="1">
      <w:start w:val="1"/>
      <w:numFmt w:val="lowerLetter"/>
      <w:lvlText w:val="%2"/>
      <w:lvlJc w:val="left"/>
      <w:pPr>
        <w:tabs>
          <w:tab w:pos="792" w:val="num"/>
        </w:tabs>
        <w:ind w:hanging="432" w:left="792"/>
      </w:pPr>
      <w:rPr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7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7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7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7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77">
    <w:lvl w:ilvl="0">
      <w:start w:val="1"/>
      <w:numFmt w:val="decimal"/>
      <w:lvlText w:val="%1."/>
      <w:lvlJc w:val="left"/>
      <w:pPr>
        <w:tabs>
          <w:tab w:pos="1428" w:val="num"/>
        </w:tabs>
        <w:ind w:hanging="360" w:left="1428"/>
      </w:pPr>
    </w:lvl>
    <w:lvl w:ilvl="1">
      <w:start w:val="1"/>
      <w:numFmt w:val="lowerLetter"/>
      <w:lvlText w:val="%2."/>
      <w:lvlJc w:val="left"/>
      <w:pPr>
        <w:tabs>
          <w:tab w:pos="2148" w:val="num"/>
        </w:tabs>
        <w:ind w:hanging="360" w:left="2148"/>
      </w:pPr>
    </w:lvl>
    <w:lvl w:ilvl="2">
      <w:start w:val="1"/>
      <w:numFmt w:val="lowerRoman"/>
      <w:lvlText w:val="%3."/>
      <w:lvlJc w:val="right"/>
      <w:pPr>
        <w:tabs>
          <w:tab w:pos="2868" w:val="num"/>
        </w:tabs>
        <w:ind w:hanging="180" w:left="2868"/>
      </w:pPr>
    </w:lvl>
    <w:lvl w:ilvl="3">
      <w:start w:val="1"/>
      <w:numFmt w:val="decimal"/>
      <w:lvlText w:val="%4."/>
      <w:lvlJc w:val="left"/>
      <w:pPr>
        <w:tabs>
          <w:tab w:pos="3588" w:val="num"/>
        </w:tabs>
        <w:ind w:hanging="360" w:left="3588"/>
      </w:pPr>
    </w:lvl>
    <w:lvl w:ilvl="4">
      <w:start w:val="1"/>
      <w:numFmt w:val="lowerLetter"/>
      <w:lvlText w:val="%5."/>
      <w:lvlJc w:val="left"/>
      <w:pPr>
        <w:tabs>
          <w:tab w:pos="4308" w:val="num"/>
        </w:tabs>
        <w:ind w:hanging="360" w:left="4308"/>
      </w:pPr>
    </w:lvl>
    <w:lvl w:ilvl="5">
      <w:start w:val="1"/>
      <w:numFmt w:val="lowerRoman"/>
      <w:lvlText w:val="%6."/>
      <w:lvlJc w:val="right"/>
      <w:pPr>
        <w:tabs>
          <w:tab w:pos="5028" w:val="num"/>
        </w:tabs>
        <w:ind w:hanging="180" w:left="5028"/>
      </w:pPr>
    </w:lvl>
    <w:lvl w:ilvl="6">
      <w:start w:val="1"/>
      <w:numFmt w:val="decimal"/>
      <w:lvlText w:val="%7."/>
      <w:lvlJc w:val="left"/>
      <w:pPr>
        <w:tabs>
          <w:tab w:pos="5748" w:val="num"/>
        </w:tabs>
        <w:ind w:hanging="360" w:left="5748"/>
      </w:pPr>
    </w:lvl>
    <w:lvl w:ilvl="7">
      <w:start w:val="1"/>
      <w:numFmt w:val="lowerLetter"/>
      <w:lvlText w:val="%8."/>
      <w:lvlJc w:val="left"/>
      <w:pPr>
        <w:tabs>
          <w:tab w:pos="6468" w:val="num"/>
        </w:tabs>
        <w:ind w:hanging="360" w:left="6468"/>
      </w:pPr>
    </w:lvl>
    <w:lvl w:ilvl="8">
      <w:start w:val="1"/>
      <w:numFmt w:val="lowerRoman"/>
      <w:lvlText w:val="%9."/>
      <w:lvlJc w:val="right"/>
      <w:pPr>
        <w:tabs>
          <w:tab w:pos="7188" w:val="num"/>
        </w:tabs>
        <w:ind w:hanging="180" w:left="7188"/>
      </w:pPr>
    </w:lvl>
  </w:abstractNum>
  <w:abstractNum w:abstractNumId="78">
    <w:lvl w:ilvl="0">
      <w:start w:val="1"/>
      <w:numFmt w:val="decimal"/>
      <w:lvlText w:val="%1."/>
      <w:lvlJc w:val="left"/>
      <w:pPr>
        <w:tabs>
          <w:tab w:pos="170" w:val="num"/>
        </w:tabs>
        <w:ind w:hanging="0" w:left="17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1">
      <w:start w:val="1"/>
      <w:numFmt w:val="decimal"/>
      <w:lvlText w:val="%2"/>
      <w:lvlJc w:val="left"/>
      <w:pPr>
        <w:tabs>
          <w:tab w:pos="567" w:val="num"/>
        </w:tabs>
        <w:ind w:hanging="170" w:left="694"/>
      </w:pPr>
      <w:rPr>
        <w:b/>
      </w:rPr>
    </w:lvl>
    <w:lvl w:ilvl="2">
      <w:start w:val="1"/>
      <w:numFmt w:val="bullet"/>
      <w:lvlText w:val="۰"/>
      <w:lvlJc w:val="left"/>
      <w:pPr>
        <w:tabs>
          <w:tab w:pos="960" w:val="num"/>
        </w:tabs>
        <w:ind w:hanging="57" w:left="1017"/>
      </w:pPr>
      <w:rPr>
        <w:rFonts w:ascii="Times New Roman" w:cs="Times New Roman" w:hAnsi="Times New Roman" w:hint="default"/>
        <w:smallCaps w:val="false"/>
        <w:caps w:val="false"/>
        <w:color w:val="00000A"/>
        <w:outline w:val="false"/>
        <w:dstrike w:val="false"/>
        <w:strike w:val="false"/>
        <w:vertAlign w:val="baseline"/>
        <w:position w:val="0"/>
        <w:sz w:val="24"/>
        <w:sz w:val="24"/>
        <w:i w:val="false"/>
        <w:shadow w:val="false"/>
        <w:b w:val="false"/>
        <w:szCs w:val="24"/>
        <w:emboss w:val="false"/>
        <w:imprint w:val="false"/>
        <w:vanish w:val="false"/>
      </w:rPr>
    </w:lvl>
    <w:lvl w:ilvl="3">
      <w:start w:val="1"/>
      <w:numFmt w:val="decimal"/>
      <w:lvlText w:val="%1.%2.%3.%4."/>
      <w:lvlJc w:val="left"/>
      <w:pPr>
        <w:tabs>
          <w:tab w:pos="2400" w:val="num"/>
        </w:tabs>
        <w:ind w:hanging="648" w:left="1968"/>
      </w:pPr>
    </w:lvl>
    <w:lvl w:ilvl="4">
      <w:start w:val="1"/>
      <w:numFmt w:val="decimal"/>
      <w:lvlText w:val="%1.%2.%3.%4.%5."/>
      <w:lvlJc w:val="left"/>
      <w:pPr>
        <w:tabs>
          <w:tab w:pos="2760" w:val="num"/>
        </w:tabs>
        <w:ind w:hanging="792" w:left="2472"/>
      </w:pPr>
    </w:lvl>
    <w:lvl w:ilvl="5">
      <w:start w:val="1"/>
      <w:numFmt w:val="decimal"/>
      <w:lvlText w:val="%1.%2.%3.%4.%5.%6."/>
      <w:lvlJc w:val="left"/>
      <w:pPr>
        <w:tabs>
          <w:tab w:pos="3480" w:val="num"/>
        </w:tabs>
        <w:ind w:hanging="936" w:left="2976"/>
      </w:pPr>
    </w:lvl>
    <w:lvl w:ilvl="6">
      <w:start w:val="1"/>
      <w:numFmt w:val="decimal"/>
      <w:lvlText w:val="%1.%2.%3.%4.%5.%6.%7."/>
      <w:lvlJc w:val="left"/>
      <w:pPr>
        <w:tabs>
          <w:tab w:pos="3840" w:val="num"/>
        </w:tabs>
        <w:ind w:hanging="1080" w:left="3480"/>
      </w:pPr>
    </w:lvl>
    <w:lvl w:ilvl="7">
      <w:start w:val="1"/>
      <w:numFmt w:val="decimal"/>
      <w:lvlText w:val="%1.%2.%3.%4.%5.%6.%7.%8."/>
      <w:lvlJc w:val="left"/>
      <w:pPr>
        <w:tabs>
          <w:tab w:pos="4560" w:val="num"/>
        </w:tabs>
        <w:ind w:hanging="1224" w:left="3984"/>
      </w:pPr>
    </w:lvl>
    <w:lvl w:ilvl="8">
      <w:start w:val="1"/>
      <w:numFmt w:val="decimal"/>
      <w:lvlText w:val="%1.%2.%3.%4.%5.%6.%7.%8.%9."/>
      <w:lvlJc w:val="left"/>
      <w:pPr>
        <w:tabs>
          <w:tab w:pos="5280" w:val="num"/>
        </w:tabs>
        <w:ind w:hanging="1440" w:left="4560"/>
      </w:pPr>
    </w:lvl>
  </w:abstractNum>
  <w:abstractNum w:abstractNumId="79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80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81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"/>
      <w:lvlJc w:val="left"/>
      <w:pPr>
        <w:tabs>
          <w:tab w:pos="417" w:val="num"/>
        </w:tabs>
        <w:ind w:hanging="57" w:left="417"/>
      </w:pPr>
      <w:rPr>
        <w:rFonts w:ascii="Wingdings 2" w:cs="Wingdings 2" w:hAnsi="Wingdings 2" w:hint="default"/>
        <w:color w:val="00000A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82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8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8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8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8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87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88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89">
    <w:lvl w:ilvl="0">
      <w:start w:val="1"/>
      <w:numFmt w:val="bullet"/>
      <w:lvlText w:val=""/>
      <w:lvlJc w:val="left"/>
      <w:pPr>
        <w:tabs>
          <w:tab w:pos="417" w:val="num"/>
        </w:tabs>
        <w:ind w:hanging="57" w:left="417"/>
      </w:pPr>
      <w:rPr>
        <w:rFonts w:ascii="Wingdings 2" w:cs="Wingdings 2" w:hAnsi="Wingdings 2" w:hint="default"/>
        <w:color w:val="00000A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0">
    <w:lvl w:ilvl="0">
      <w:start w:val="1"/>
      <w:numFmt w:val="bullet"/>
      <w:lvlText w:val="Ë"/>
      <w:lvlJc w:val="left"/>
      <w:pPr>
        <w:tabs>
          <w:tab w:pos="287" w:val="num"/>
        </w:tabs>
        <w:ind w:hanging="0" w:left="230"/>
      </w:pPr>
      <w:rPr>
        <w:rFonts w:ascii="Bauhaus 93" w:cs="Bauhaus 93" w:hAnsi="Bauhaus 93" w:hint="default"/>
        <w:smallCaps w:val="false"/>
        <w:caps w:val="false"/>
        <w:outline/>
        <w:dstrike w:val="false"/>
        <w:strike w:val="false"/>
        <w:vertAlign w:val="baseline"/>
        <w:position w:val="0"/>
        <w:sz w:val="28"/>
        <w:sz w:val="28"/>
        <w:i w:val="false"/>
        <w:shadow w:val="false"/>
        <w:b/>
        <w:szCs w:val="28"/>
        <w:emboss w:val="false"/>
        <w:imprint w:val="false"/>
        <w:vanish w:val="false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360" w:left="150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220" w:val="num"/>
        </w:tabs>
        <w:ind w:hanging="360" w:left="222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940" w:val="num"/>
        </w:tabs>
        <w:ind w:hanging="360" w:left="294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360" w:left="36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80" w:val="num"/>
        </w:tabs>
        <w:ind w:hanging="360" w:left="438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100" w:val="num"/>
        </w:tabs>
        <w:ind w:hanging="360" w:left="510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360" w:left="582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540" w:val="num"/>
        </w:tabs>
        <w:ind w:hanging="360" w:left="6540"/>
      </w:pPr>
      <w:rPr>
        <w:rFonts w:ascii="Wingdings" w:cs="Wingdings" w:hAnsi="Wingdings" w:hint="default"/>
      </w:rPr>
    </w:lvl>
  </w:abstractNum>
  <w:abstractNum w:abstractNumId="91">
    <w:lvl w:ilvl="0">
      <w:start w:val="1"/>
      <w:numFmt w:val="bullet"/>
      <w:lvlText w:val="Ë"/>
      <w:lvlJc w:val="left"/>
      <w:pPr>
        <w:tabs>
          <w:tab w:pos="227" w:val="num"/>
        </w:tabs>
        <w:ind w:hanging="0" w:left="170"/>
      </w:pPr>
      <w:rPr>
        <w:rFonts w:ascii="Bauhaus 93" w:cs="Bauhaus 93" w:hAnsi="Bauhaus 93" w:hint="default"/>
        <w:smallCaps w:val="false"/>
        <w:caps w:val="false"/>
        <w:outline/>
        <w:dstrike w:val="false"/>
        <w:strike w:val="false"/>
        <w:vertAlign w:val="baseline"/>
        <w:position w:val="0"/>
        <w:sz w:val="28"/>
        <w:sz w:val="28"/>
        <w:i w:val="false"/>
        <w:shadow w:val="false"/>
        <w:b/>
        <w:szCs w:val="28"/>
        <w:emboss w:val="false"/>
        <w:imprint w:val="false"/>
        <w:vanish w:val="false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2">
    <w:lvl w:ilvl="0">
      <w:start w:val="1"/>
      <w:numFmt w:val="bullet"/>
      <w:lvlText w:val="Ë"/>
      <w:lvlJc w:val="left"/>
      <w:pPr>
        <w:tabs>
          <w:tab w:pos="227" w:val="num"/>
        </w:tabs>
        <w:ind w:hanging="0" w:left="170"/>
      </w:pPr>
      <w:rPr>
        <w:rFonts w:ascii="Bauhaus 93" w:cs="Bauhaus 93" w:hAnsi="Bauhaus 93" w:hint="default"/>
        <w:smallCaps w:val="false"/>
        <w:caps w:val="false"/>
        <w:outline/>
        <w:dstrike w:val="false"/>
        <w:strike w:val="false"/>
        <w:vertAlign w:val="baseline"/>
        <w:position w:val="0"/>
        <w:sz w:val="28"/>
        <w:sz w:val="28"/>
        <w:i w:val="false"/>
        <w:shadow w:val="false"/>
        <w:b/>
        <w:szCs w:val="28"/>
        <w:emboss w:val="false"/>
        <w:imprint w:val="false"/>
        <w:vanish w:val="false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3">
    <w:lvl w:ilvl="0">
      <w:start w:val="1"/>
      <w:numFmt w:val="bullet"/>
      <w:lvlText w:val="Ë"/>
      <w:lvlJc w:val="left"/>
      <w:pPr>
        <w:tabs>
          <w:tab w:pos="227" w:val="num"/>
        </w:tabs>
        <w:ind w:hanging="0" w:left="170"/>
      </w:pPr>
      <w:rPr>
        <w:rFonts w:ascii="Bauhaus 93" w:cs="Bauhaus 93" w:hAnsi="Bauhaus 93" w:hint="default"/>
        <w:smallCaps w:val="false"/>
        <w:caps w:val="false"/>
        <w:outline/>
        <w:dstrike w:val="false"/>
        <w:strike w:val="false"/>
        <w:vertAlign w:val="baseline"/>
        <w:position w:val="0"/>
        <w:sz w:val="28"/>
        <w:sz w:val="28"/>
        <w:i w:val="false"/>
        <w:shadow w:val="false"/>
        <w:b/>
        <w:szCs w:val="28"/>
        <w:emboss w:val="false"/>
        <w:imprint w:val="false"/>
        <w:vanish w:val="false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4">
    <w:lvl w:ilvl="0">
      <w:start w:val="1"/>
      <w:numFmt w:val="bullet"/>
      <w:lvlText w:val="Ë"/>
      <w:lvlJc w:val="left"/>
      <w:pPr>
        <w:tabs>
          <w:tab w:pos="227" w:val="num"/>
        </w:tabs>
        <w:ind w:hanging="0" w:left="170"/>
      </w:pPr>
      <w:rPr>
        <w:rFonts w:ascii="Bauhaus 93" w:cs="Bauhaus 93" w:hAnsi="Bauhaus 93" w:hint="default"/>
        <w:smallCaps w:val="false"/>
        <w:caps w:val="false"/>
        <w:outline/>
        <w:dstrike w:val="false"/>
        <w:strike w:val="false"/>
        <w:vertAlign w:val="baseline"/>
        <w:position w:val="0"/>
        <w:sz w:val="28"/>
        <w:sz w:val="28"/>
        <w:i w:val="false"/>
        <w:shadow w:val="false"/>
        <w:b/>
        <w:szCs w:val="28"/>
        <w:emboss w:val="false"/>
        <w:imprint w:val="false"/>
        <w:vanish w:val="false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5">
    <w:lvl w:ilvl="0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6">
    <w:lvl w:ilvl="0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7">
    <w:lvl w:ilvl="0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1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8">
    <w:lvl w:ilvl="0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99">
    <w:lvl w:ilvl="0">
      <w:start w:val="1"/>
      <w:numFmt w:val="bullet"/>
      <w:lvlText w:val="▪"/>
      <w:lvlJc w:val="left"/>
      <w:pPr>
        <w:ind w:hanging="57" w:left="57"/>
      </w:pPr>
      <w:rPr>
        <w:rFonts w:ascii="Arial" w:cs="Arial" w:hAnsi="Arial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100">
    <w:lvl w:ilvl="0">
      <w:start w:val="1"/>
      <w:numFmt w:val="bullet"/>
      <w:lvlText w:val=""/>
      <w:lvlJc w:val="left"/>
      <w:pPr>
        <w:tabs>
          <w:tab w:pos="360" w:val="num"/>
        </w:tabs>
        <w:ind w:hanging="360" w:left="360"/>
      </w:pPr>
      <w:rPr>
        <w:rFonts w:ascii="Wingdings 2" w:cs="Wingdings 2" w:hAnsi="Wingdings 2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101">
    <w:lvl w:ilvl="0">
      <w:start w:val="1"/>
      <w:numFmt w:val="bullet"/>
      <w:lvlText w:val=""/>
      <w:lvlJc w:val="left"/>
      <w:pPr>
        <w:tabs>
          <w:tab w:pos="360" w:val="num"/>
        </w:tabs>
        <w:ind w:hanging="360" w:left="360"/>
      </w:pPr>
      <w:rPr>
        <w:rFonts w:ascii="Wingdings 2" w:cs="Wingdings 2" w:hAnsi="Wingdings 2" w:hint="default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10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0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04">
    <w:lvl w:ilvl="0">
      <w:start w:val="1"/>
      <w:numFmt w:val="decimal"/>
      <w:lvlText w:val="%1"/>
      <w:lvlJc w:val="left"/>
      <w:pPr>
        <w:tabs>
          <w:tab w:pos="360" w:val="num"/>
        </w:tabs>
        <w:ind w:hanging="360" w:left="360"/>
      </w:pPr>
    </w:lvl>
    <w:lvl w:ilvl="1">
      <w:start w:val="1"/>
      <w:numFmt w:val="bullet"/>
      <w:lvlText w:val=""/>
      <w:lvlJc w:val="left"/>
      <w:pPr>
        <w:tabs>
          <w:tab w:pos="792" w:val="num"/>
        </w:tabs>
        <w:ind w:hanging="432" w:left="792"/>
      </w:pPr>
      <w:rPr>
        <w:rFonts w:ascii="Wingdings 2" w:cs="Wingdings 2" w:hAnsi="Wingdings 2" w:hint="default"/>
        <w:b/>
      </w:rPr>
    </w:lvl>
    <w:lvl w:ilvl="2">
      <w:start w:val="1"/>
      <w:numFmt w:val="bullet"/>
      <w:lvlText w:val=""/>
      <w:lvlJc w:val="left"/>
      <w:pPr>
        <w:tabs>
          <w:tab w:pos="1440" w:val="num"/>
        </w:tabs>
        <w:ind w:hanging="504" w:left="1224"/>
      </w:pPr>
      <w:rPr>
        <w:rFonts w:ascii="Wingdings 3" w:cs="Wingdings 3" w:hAnsi="Wingdings 3" w:hint="default"/>
      </w:rPr>
    </w:lvl>
    <w:lvl w:ilvl="3">
      <w:start w:val="1"/>
      <w:numFmt w:val="bullet"/>
      <w:lvlText w:val=""/>
      <w:lvlJc w:val="left"/>
      <w:pPr>
        <w:tabs>
          <w:tab w:pos="2160" w:val="num"/>
        </w:tabs>
        <w:ind w:hanging="648" w:left="1728"/>
      </w:pPr>
      <w:rPr>
        <w:rFonts w:ascii="Wingdings 2" w:cs="Wingdings 2" w:hAnsi="Wingdings 2" w:hint="default"/>
      </w:rPr>
    </w:lvl>
    <w:lvl w:ilvl="4">
      <w:start w:val="1"/>
      <w:numFmt w:val="decimal"/>
      <w:lvlText w:val="%1.%2.%3.%4.%5."/>
      <w:lvlJc w:val="left"/>
      <w:pPr>
        <w:tabs>
          <w:tab w:pos="2520" w:val="num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pos="3240" w:val="num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pos="3600" w:val="num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pos="4320" w:val="num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pos="5040" w:val="num"/>
        </w:tabs>
        <w:ind w:hanging="1440" w:left="4320"/>
      </w:pPr>
    </w:lvl>
  </w:abstractNum>
  <w:abstractNum w:abstractNumId="10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character">
    <w:name w:val="ListLabel 2"/>
    <w:next w:val="style17"/>
    <w:rPr>
      <w:color w:val="00000A"/>
      <w:sz w:val="24"/>
      <w:szCs w:val="24"/>
    </w:rPr>
  </w:style>
  <w:style w:styleId="style18" w:type="character">
    <w:name w:val="ListLabel 3"/>
    <w:next w:val="style18"/>
    <w:rPr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position w:val="0"/>
      <w:sz w:val="24"/>
      <w:sz w:val="24"/>
      <w:szCs w:val="24"/>
      <w:vertAlign w:val="baseline"/>
    </w:rPr>
  </w:style>
  <w:style w:styleId="style19" w:type="character">
    <w:name w:val="ListLabel 4"/>
    <w:next w:val="style19"/>
    <w:rPr>
      <w:b/>
    </w:rPr>
  </w:style>
  <w:style w:styleId="style20" w:type="character">
    <w:name w:val="ListLabel 5"/>
    <w:next w:val="style20"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00000A"/>
      <w:position w:val="0"/>
      <w:sz w:val="24"/>
      <w:sz w:val="24"/>
      <w:szCs w:val="24"/>
      <w:vertAlign w:val="baseline"/>
    </w:rPr>
  </w:style>
  <w:style w:styleId="style21" w:type="character">
    <w:name w:val="ListLabel 6"/>
    <w:next w:val="style21"/>
    <w:rPr>
      <w:rFonts w:cs="Times New Roman"/>
      <w:color w:val="00000A"/>
    </w:rPr>
  </w:style>
  <w:style w:styleId="style22" w:type="character">
    <w:name w:val="ListLabel 7"/>
    <w:next w:val="style22"/>
    <w:rPr>
      <w:rFonts w:cs="Times New Roman"/>
    </w:rPr>
  </w:style>
  <w:style w:styleId="style23" w:type="character">
    <w:name w:val="ListLabel 8"/>
    <w:next w:val="style23"/>
    <w:rPr>
      <w:color w:val="00000A"/>
    </w:rPr>
  </w:style>
  <w:style w:styleId="style24" w:type="character">
    <w:name w:val="ListLabel 9"/>
    <w:next w:val="style24"/>
    <w:rPr>
      <w:b/>
      <w:i w:val="false"/>
      <w:caps w:val="false"/>
      <w:smallCaps w:val="false"/>
      <w:strike w:val="false"/>
      <w:dstrike w:val="false"/>
      <w:outline/>
      <w:shadow w:val="false"/>
      <w:emboss w:val="false"/>
      <w:imprint w:val="false"/>
      <w:vanish w:val="false"/>
      <w:position w:val="0"/>
      <w:sz w:val="28"/>
      <w:sz w:val="28"/>
      <w:szCs w:val="28"/>
      <w:vertAlign w:val="baseline"/>
    </w:rPr>
  </w:style>
  <w:style w:styleId="style25" w:type="character">
    <w:name w:val="ListLabel 10"/>
    <w:next w:val="style25"/>
    <w:rPr>
      <w:rFonts w:cs="Webdings"/>
      <w:color w:val="00000A"/>
      <w:sz w:val="24"/>
      <w:szCs w:val="24"/>
    </w:rPr>
  </w:style>
  <w:style w:styleId="style26" w:type="character">
    <w:name w:val="ListLabel 11"/>
    <w:next w:val="style26"/>
    <w:rPr>
      <w:color w:val="00000A"/>
      <w:sz w:val="24"/>
      <w:szCs w:val="24"/>
    </w:rPr>
  </w:style>
  <w:style w:styleId="style27" w:type="character">
    <w:name w:val="ListLabel 12"/>
    <w:next w:val="style27"/>
    <w:rPr>
      <w:rFonts w:cs="Wingdings"/>
    </w:rPr>
  </w:style>
  <w:style w:styleId="style28" w:type="character">
    <w:name w:val="ListLabel 13"/>
    <w:next w:val="style28"/>
    <w:rPr>
      <w:rFonts w:cs="Symbol"/>
    </w:rPr>
  </w:style>
  <w:style w:styleId="style29" w:type="character">
    <w:name w:val="ListLabel 14"/>
    <w:next w:val="style29"/>
    <w:rPr>
      <w:rFonts w:cs="Courier New"/>
    </w:rPr>
  </w:style>
  <w:style w:styleId="style30" w:type="character">
    <w:name w:val="ListLabel 15"/>
    <w:next w:val="style30"/>
    <w:rPr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position w:val="0"/>
      <w:sz w:val="24"/>
      <w:sz w:val="24"/>
      <w:szCs w:val="24"/>
      <w:vertAlign w:val="baseline"/>
    </w:rPr>
  </w:style>
  <w:style w:styleId="style31" w:type="character">
    <w:name w:val="ListLabel 16"/>
    <w:next w:val="style31"/>
    <w:rPr>
      <w:b/>
    </w:rPr>
  </w:style>
  <w:style w:styleId="style32" w:type="character">
    <w:name w:val="ListLabel 17"/>
    <w:next w:val="style32"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00000A"/>
      <w:position w:val="0"/>
      <w:sz w:val="24"/>
      <w:sz w:val="24"/>
      <w:szCs w:val="24"/>
      <w:vertAlign w:val="baseline"/>
    </w:rPr>
  </w:style>
  <w:style w:styleId="style33" w:type="character">
    <w:name w:val="ListLabel 18"/>
    <w:next w:val="style33"/>
    <w:rPr>
      <w:rFonts w:cs="Wingdings 2"/>
      <w:color w:val="00000A"/>
    </w:rPr>
  </w:style>
  <w:style w:styleId="style34" w:type="character">
    <w:name w:val="ListLabel 19"/>
    <w:next w:val="style34"/>
    <w:rPr>
      <w:rFonts w:cs="Times New Roman"/>
    </w:rPr>
  </w:style>
  <w:style w:styleId="style35" w:type="character">
    <w:name w:val="ListLabel 20"/>
    <w:next w:val="style35"/>
    <w:rPr>
      <w:rFonts w:cs="Times New Roman"/>
      <w:color w:val="00000A"/>
    </w:rPr>
  </w:style>
  <w:style w:styleId="style36" w:type="character">
    <w:name w:val="ListLabel 21"/>
    <w:next w:val="style36"/>
    <w:rPr>
      <w:color w:val="00000A"/>
    </w:rPr>
  </w:style>
  <w:style w:styleId="style37" w:type="character">
    <w:name w:val="ListLabel 22"/>
    <w:next w:val="style37"/>
    <w:rPr>
      <w:rFonts w:cs="Wingdings 2"/>
      <w:b/>
    </w:rPr>
  </w:style>
  <w:style w:styleId="style38" w:type="character">
    <w:name w:val="ListLabel 23"/>
    <w:next w:val="style38"/>
    <w:rPr>
      <w:rFonts w:cs="Wingdings 3"/>
    </w:rPr>
  </w:style>
  <w:style w:styleId="style39" w:type="character">
    <w:name w:val="ListLabel 24"/>
    <w:next w:val="style39"/>
    <w:rPr>
      <w:rFonts w:cs="Wingdings 2"/>
    </w:rPr>
  </w:style>
  <w:style w:styleId="style40" w:type="character">
    <w:name w:val="ListLabel 25"/>
    <w:next w:val="style40"/>
    <w:rPr>
      <w:rFonts w:cs="Symbol"/>
      <w:b/>
    </w:rPr>
  </w:style>
  <w:style w:styleId="style41" w:type="character">
    <w:name w:val="ListLabel 26"/>
    <w:next w:val="style41"/>
    <w:rPr>
      <w:rFonts w:cs="Arial"/>
    </w:rPr>
  </w:style>
  <w:style w:styleId="style42" w:type="character">
    <w:name w:val="ListLabel 27"/>
    <w:next w:val="style42"/>
    <w:rPr>
      <w:rFonts w:cs="Bauhaus 93"/>
      <w:b/>
      <w:i w:val="false"/>
      <w:caps w:val="false"/>
      <w:smallCaps w:val="false"/>
      <w:strike w:val="false"/>
      <w:dstrike w:val="false"/>
      <w:outline/>
      <w:shadow w:val="false"/>
      <w:emboss w:val="false"/>
      <w:imprint w:val="false"/>
      <w:vanish w:val="false"/>
      <w:position w:val="0"/>
      <w:sz w:val="28"/>
      <w:sz w:val="28"/>
      <w:szCs w:val="28"/>
      <w:vertAlign w:val="baseline"/>
    </w:rPr>
  </w:style>
  <w:style w:styleId="style43" w:type="character">
    <w:name w:val="ListLabel 28"/>
    <w:next w:val="style43"/>
    <w:rPr>
      <w:rFonts w:cs="Webdings"/>
      <w:color w:val="00000A"/>
      <w:sz w:val="24"/>
      <w:szCs w:val="24"/>
    </w:rPr>
  </w:style>
  <w:style w:styleId="style44" w:type="character">
    <w:name w:val="ListLabel 29"/>
    <w:next w:val="style44"/>
    <w:rPr>
      <w:color w:val="00000A"/>
      <w:sz w:val="24"/>
      <w:szCs w:val="24"/>
    </w:rPr>
  </w:style>
  <w:style w:styleId="style45" w:type="character">
    <w:name w:val="ListLabel 30"/>
    <w:next w:val="style45"/>
    <w:rPr>
      <w:rFonts w:cs="Wingdings"/>
    </w:rPr>
  </w:style>
  <w:style w:styleId="style46" w:type="character">
    <w:name w:val="ListLabel 31"/>
    <w:next w:val="style46"/>
    <w:rPr>
      <w:rFonts w:cs="Symbol"/>
    </w:rPr>
  </w:style>
  <w:style w:styleId="style47" w:type="character">
    <w:name w:val="ListLabel 32"/>
    <w:next w:val="style47"/>
    <w:rPr>
      <w:rFonts w:cs="Courier New"/>
    </w:rPr>
  </w:style>
  <w:style w:styleId="style48" w:type="character">
    <w:name w:val="ListLabel 33"/>
    <w:next w:val="style48"/>
    <w:rPr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position w:val="0"/>
      <w:sz w:val="24"/>
      <w:sz w:val="24"/>
      <w:szCs w:val="24"/>
      <w:vertAlign w:val="baseline"/>
    </w:rPr>
  </w:style>
  <w:style w:styleId="style49" w:type="character">
    <w:name w:val="ListLabel 34"/>
    <w:next w:val="style49"/>
    <w:rPr>
      <w:b/>
    </w:rPr>
  </w:style>
  <w:style w:styleId="style50" w:type="character">
    <w:name w:val="ListLabel 35"/>
    <w:next w:val="style50"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00000A"/>
      <w:position w:val="0"/>
      <w:sz w:val="24"/>
      <w:sz w:val="24"/>
      <w:szCs w:val="24"/>
      <w:vertAlign w:val="baseline"/>
    </w:rPr>
  </w:style>
  <w:style w:styleId="style51" w:type="character">
    <w:name w:val="ListLabel 36"/>
    <w:next w:val="style51"/>
    <w:rPr>
      <w:rFonts w:cs="Wingdings 2"/>
      <w:color w:val="00000A"/>
    </w:rPr>
  </w:style>
  <w:style w:styleId="style52" w:type="character">
    <w:name w:val="ListLabel 37"/>
    <w:next w:val="style52"/>
    <w:rPr>
      <w:rFonts w:cs="Times New Roman"/>
    </w:rPr>
  </w:style>
  <w:style w:styleId="style53" w:type="character">
    <w:name w:val="ListLabel 38"/>
    <w:next w:val="style53"/>
    <w:rPr>
      <w:rFonts w:cs="Times New Roman"/>
      <w:color w:val="00000A"/>
    </w:rPr>
  </w:style>
  <w:style w:styleId="style54" w:type="character">
    <w:name w:val="ListLabel 39"/>
    <w:next w:val="style54"/>
    <w:rPr>
      <w:color w:val="00000A"/>
    </w:rPr>
  </w:style>
  <w:style w:styleId="style55" w:type="character">
    <w:name w:val="ListLabel 40"/>
    <w:next w:val="style55"/>
    <w:rPr>
      <w:rFonts w:cs="Wingdings 2"/>
      <w:b/>
    </w:rPr>
  </w:style>
  <w:style w:styleId="style56" w:type="character">
    <w:name w:val="ListLabel 41"/>
    <w:next w:val="style56"/>
    <w:rPr>
      <w:rFonts w:cs="Wingdings 3"/>
    </w:rPr>
  </w:style>
  <w:style w:styleId="style57" w:type="character">
    <w:name w:val="ListLabel 42"/>
    <w:next w:val="style57"/>
    <w:rPr>
      <w:rFonts w:cs="Wingdings 2"/>
    </w:rPr>
  </w:style>
  <w:style w:styleId="style58" w:type="character">
    <w:name w:val="ListLabel 43"/>
    <w:next w:val="style58"/>
    <w:rPr>
      <w:rFonts w:cs="Symbol"/>
      <w:b/>
    </w:rPr>
  </w:style>
  <w:style w:styleId="style59" w:type="character">
    <w:name w:val="ListLabel 44"/>
    <w:next w:val="style59"/>
    <w:rPr>
      <w:rFonts w:cs="Arial"/>
    </w:rPr>
  </w:style>
  <w:style w:styleId="style60" w:type="character">
    <w:name w:val="ListLabel 45"/>
    <w:next w:val="style60"/>
    <w:rPr>
      <w:rFonts w:cs="Bauhaus 93"/>
      <w:b/>
      <w:i w:val="false"/>
      <w:caps w:val="false"/>
      <w:smallCaps w:val="false"/>
      <w:strike w:val="false"/>
      <w:dstrike w:val="false"/>
      <w:outline/>
      <w:shadow w:val="false"/>
      <w:emboss w:val="false"/>
      <w:imprint w:val="false"/>
      <w:vanish w:val="false"/>
      <w:position w:val="0"/>
      <w:sz w:val="28"/>
      <w:sz w:val="28"/>
      <w:szCs w:val="28"/>
      <w:vertAlign w:val="baseline"/>
    </w:rPr>
  </w:style>
  <w:style w:styleId="style61" w:type="paragraph">
    <w:name w:val="Заголовок"/>
    <w:basedOn w:val="style0"/>
    <w:next w:val="style62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62" w:type="paragraph">
    <w:name w:val="Основной текст"/>
    <w:basedOn w:val="style0"/>
    <w:next w:val="style62"/>
    <w:pPr>
      <w:spacing w:after="120" w:before="0"/>
      <w:contextualSpacing w:val="false"/>
    </w:pPr>
    <w:rPr/>
  </w:style>
  <w:style w:styleId="style63" w:type="paragraph">
    <w:name w:val="Список"/>
    <w:basedOn w:val="style62"/>
    <w:next w:val="style63"/>
    <w:pPr/>
    <w:rPr>
      <w:rFonts w:cs="Lucida Sans"/>
    </w:rPr>
  </w:style>
  <w:style w:styleId="style64" w:type="paragraph">
    <w:name w:val="Название"/>
    <w:basedOn w:val="style0"/>
    <w:next w:val="style64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65" w:type="paragraph">
    <w:name w:val="Указатель"/>
    <w:basedOn w:val="style0"/>
    <w:next w:val="style65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LibreOffice/4.0.3.3$Windows_x86 LibreOffice_project/0eaa50a932c8f2199a615e1eb30f7ac74279539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2014-11-28T08:36:00.00Z</dcterms:created>
  <dc:creator>1</dc:creator>
  <cp:lastModifiedBy>Учетная запись Майкрософт</cp:lastModifiedBy>
  <dcterms:modified xsi:type="dcterms:W3CDTF">2020-11-23T09:48:00.00Z</dcterms:modified>
  <cp:revision>4</cp:revision>
  <dc:title>Сергей Владимирович Чуев</dc:title>
</cp:coreProperties>
</file>